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B26C" w14:textId="77777777" w:rsidR="00A13461" w:rsidRDefault="00A13461" w:rsidP="00A13461">
      <w:pPr>
        <w:pStyle w:val="Header"/>
      </w:pPr>
      <w:r>
        <w:rPr>
          <w:noProof/>
          <w:lang w:val="en-US"/>
        </w:rPr>
        <w:drawing>
          <wp:anchor distT="0" distB="0" distL="114300" distR="114300" simplePos="0" relativeHeight="251662336" behindDoc="0" locked="0" layoutInCell="1" hidden="0" allowOverlap="1" wp14:anchorId="250388BE" wp14:editId="13A19AA5">
            <wp:simplePos x="0" y="0"/>
            <wp:positionH relativeFrom="column">
              <wp:posOffset>5115791</wp:posOffset>
            </wp:positionH>
            <wp:positionV relativeFrom="paragraph">
              <wp:posOffset>10968</wp:posOffset>
            </wp:positionV>
            <wp:extent cx="1047750" cy="30480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47750" cy="304800"/>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39B67991" wp14:editId="28629069">
            <wp:simplePos x="0" y="0"/>
            <wp:positionH relativeFrom="column">
              <wp:posOffset>3079173</wp:posOffset>
            </wp:positionH>
            <wp:positionV relativeFrom="paragraph">
              <wp:posOffset>10969</wp:posOffset>
            </wp:positionV>
            <wp:extent cx="1104900" cy="47688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04900" cy="476885"/>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684AD2BA" wp14:editId="19830775">
            <wp:simplePos x="0" y="0"/>
            <wp:positionH relativeFrom="column">
              <wp:posOffset>744682</wp:posOffset>
            </wp:positionH>
            <wp:positionV relativeFrom="paragraph">
              <wp:posOffset>-35098</wp:posOffset>
            </wp:positionV>
            <wp:extent cx="2026920" cy="49530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26920" cy="4953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52C1DDD5" wp14:editId="72681569">
            <wp:simplePos x="0" y="0"/>
            <wp:positionH relativeFrom="leftMargin">
              <wp:align>right</wp:align>
            </wp:positionH>
            <wp:positionV relativeFrom="paragraph">
              <wp:posOffset>-180571</wp:posOffset>
            </wp:positionV>
            <wp:extent cx="319405" cy="542925"/>
            <wp:effectExtent l="0" t="0" r="4445" b="9525"/>
            <wp:wrapSquare wrapText="right"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9405" cy="542925"/>
                    </a:xfrm>
                    <a:prstGeom prst="rect">
                      <a:avLst/>
                    </a:prstGeom>
                    <a:ln/>
                  </pic:spPr>
                </pic:pic>
              </a:graphicData>
            </a:graphic>
          </wp:anchor>
        </w:drawing>
      </w:r>
    </w:p>
    <w:p w14:paraId="0D81A831" w14:textId="77777777" w:rsidR="008F5AA6" w:rsidRDefault="008F5AA6" w:rsidP="002B06F7">
      <w:pPr>
        <w:jc w:val="center"/>
      </w:pPr>
    </w:p>
    <w:p w14:paraId="238E2898" w14:textId="77777777" w:rsidR="00A13461" w:rsidRDefault="00A13461" w:rsidP="002B06F7">
      <w:pPr>
        <w:jc w:val="center"/>
      </w:pPr>
    </w:p>
    <w:p w14:paraId="7971E33A" w14:textId="656D0CBA" w:rsidR="00114FE2" w:rsidRPr="00D7130A" w:rsidRDefault="00114FE2" w:rsidP="002B06F7">
      <w:pPr>
        <w:jc w:val="center"/>
      </w:pPr>
      <w:r w:rsidRPr="00D7130A">
        <w:t>PROIECT  DIDACTIC</w:t>
      </w:r>
    </w:p>
    <w:p w14:paraId="21272C2C" w14:textId="77777777" w:rsidR="00114FE2" w:rsidRPr="00D7130A" w:rsidRDefault="00114FE2" w:rsidP="006E59CC"/>
    <w:p w14:paraId="76D65073" w14:textId="0E565B5D" w:rsidR="002B06F7" w:rsidRPr="00D7130A" w:rsidRDefault="00114FE2" w:rsidP="002B06F7">
      <w:pPr>
        <w:pStyle w:val="NoSpacing"/>
      </w:pPr>
      <w:r w:rsidRPr="00D7130A">
        <w:rPr>
          <w:b/>
        </w:rPr>
        <w:t>Profesor</w:t>
      </w:r>
      <w:r w:rsidR="006A72EC" w:rsidRPr="00D7130A">
        <w:t xml:space="preserve">: </w:t>
      </w:r>
      <w:r w:rsidR="00B25103">
        <w:t>Amarandei Andreia Nicoleta</w:t>
      </w:r>
    </w:p>
    <w:p w14:paraId="16D93C06" w14:textId="678C599A" w:rsidR="002B06F7" w:rsidRPr="00D7130A" w:rsidRDefault="00114FE2" w:rsidP="002B06F7">
      <w:pPr>
        <w:pStyle w:val="NoSpacing"/>
      </w:pPr>
      <w:r w:rsidRPr="00D7130A">
        <w:rPr>
          <w:b/>
        </w:rPr>
        <w:t>Școala</w:t>
      </w:r>
      <w:r w:rsidR="000448FD" w:rsidRPr="00D7130A">
        <w:t xml:space="preserve">: </w:t>
      </w:r>
      <w:r w:rsidR="00B25103">
        <w:t>Colegiul Tehnic ” Gheorghe Asachi” Iași</w:t>
      </w:r>
    </w:p>
    <w:p w14:paraId="26E0698E" w14:textId="24E6862A" w:rsidR="002B06F7" w:rsidRPr="00D7130A" w:rsidRDefault="00114FE2" w:rsidP="002B06F7">
      <w:pPr>
        <w:pStyle w:val="NoSpacing"/>
      </w:pPr>
      <w:r w:rsidRPr="00D7130A">
        <w:rPr>
          <w:b/>
        </w:rPr>
        <w:t>Data</w:t>
      </w:r>
      <w:r w:rsidRPr="00D7130A">
        <w:t xml:space="preserve">: </w:t>
      </w:r>
    </w:p>
    <w:p w14:paraId="0A3E28FB" w14:textId="52660010" w:rsidR="002B06F7" w:rsidRPr="00D7130A" w:rsidRDefault="002B06F7" w:rsidP="002B06F7">
      <w:pPr>
        <w:pStyle w:val="NoSpacing"/>
      </w:pPr>
      <w:r>
        <w:rPr>
          <w:b/>
        </w:rPr>
        <w:t>Disciplina</w:t>
      </w:r>
      <w:r w:rsidR="006E59CC" w:rsidRPr="00D7130A">
        <w:t xml:space="preserve">: Consiliere și </w:t>
      </w:r>
      <w:r w:rsidR="00070EBA" w:rsidRPr="00D7130A">
        <w:t>orientare</w:t>
      </w:r>
    </w:p>
    <w:p w14:paraId="0DB6E819" w14:textId="67353DAC" w:rsidR="002B06F7" w:rsidRPr="00D7130A" w:rsidRDefault="00114FE2" w:rsidP="002B06F7">
      <w:pPr>
        <w:pStyle w:val="NoSpacing"/>
        <w:rPr>
          <w:b/>
        </w:rPr>
      </w:pPr>
      <w:r w:rsidRPr="00D7130A">
        <w:rPr>
          <w:b/>
        </w:rPr>
        <w:t>Clasa</w:t>
      </w:r>
      <w:r w:rsidR="004312B6" w:rsidRPr="00D7130A">
        <w:rPr>
          <w:b/>
        </w:rPr>
        <w:t>/ Nr. de elevi</w:t>
      </w:r>
      <w:r w:rsidRPr="00D7130A">
        <w:t xml:space="preserve">: </w:t>
      </w:r>
      <w:r w:rsidR="00C82621" w:rsidRPr="00D7130A">
        <w:rPr>
          <w:b/>
        </w:rPr>
        <w:t xml:space="preserve">a </w:t>
      </w:r>
      <w:r w:rsidR="00B25103">
        <w:rPr>
          <w:b/>
        </w:rPr>
        <w:t>I</w:t>
      </w:r>
      <w:r w:rsidR="00C82621" w:rsidRPr="00D7130A">
        <w:rPr>
          <w:b/>
        </w:rPr>
        <w:t xml:space="preserve">X-a </w:t>
      </w:r>
      <w:r w:rsidR="00B25103">
        <w:rPr>
          <w:b/>
        </w:rPr>
        <w:t>Tehnic</w:t>
      </w:r>
      <w:r w:rsidR="004312B6" w:rsidRPr="00D7130A">
        <w:rPr>
          <w:b/>
        </w:rPr>
        <w:t xml:space="preserve">/ </w:t>
      </w:r>
      <w:r w:rsidR="00B25103">
        <w:rPr>
          <w:b/>
        </w:rPr>
        <w:t>26</w:t>
      </w:r>
      <w:r w:rsidR="009A14CD">
        <w:rPr>
          <w:b/>
        </w:rPr>
        <w:t xml:space="preserve"> </w:t>
      </w:r>
      <w:r w:rsidR="004312B6" w:rsidRPr="00D7130A">
        <w:rPr>
          <w:b/>
        </w:rPr>
        <w:t>elevi</w:t>
      </w:r>
    </w:p>
    <w:p w14:paraId="3CF2C26D" w14:textId="77777777" w:rsidR="002B06F7" w:rsidRPr="00D7130A" w:rsidRDefault="006E59CC" w:rsidP="002B06F7">
      <w:pPr>
        <w:pStyle w:val="NoSpacing"/>
      </w:pPr>
      <w:r w:rsidRPr="00D7130A">
        <w:rPr>
          <w:b/>
        </w:rPr>
        <w:t>Componenta</w:t>
      </w:r>
      <w:r w:rsidRPr="00D7130A">
        <w:t>: Autocunoaştere şi dezvoltare personală</w:t>
      </w:r>
    </w:p>
    <w:p w14:paraId="4819A40B" w14:textId="2F8B844B" w:rsidR="002B06F7" w:rsidRPr="002B06F7" w:rsidRDefault="00D7130A" w:rsidP="002B06F7">
      <w:pPr>
        <w:pStyle w:val="NoSpacing"/>
        <w:rPr>
          <w:b/>
          <w:i/>
          <w:u w:val="single"/>
        </w:rPr>
      </w:pPr>
      <w:r>
        <w:rPr>
          <w:b/>
        </w:rPr>
        <w:t>Titlul lecției</w:t>
      </w:r>
      <w:r w:rsidR="006E59CC" w:rsidRPr="00D7130A">
        <w:rPr>
          <w:b/>
        </w:rPr>
        <w:t>:</w:t>
      </w:r>
      <w:r w:rsidR="00E71464" w:rsidRPr="00D7130A">
        <w:t xml:space="preserve"> </w:t>
      </w:r>
      <w:r w:rsidR="002B06F7" w:rsidRPr="002B06F7">
        <w:rPr>
          <w:b/>
          <w:lang w:val="en-US"/>
        </w:rPr>
        <w:t>“</w:t>
      </w:r>
      <w:r w:rsidR="00B25103">
        <w:rPr>
          <w:b/>
          <w:i/>
          <w:u w:val="single"/>
        </w:rPr>
        <w:t>Codul bunelor maniere</w:t>
      </w:r>
      <w:r w:rsidR="002B06F7">
        <w:rPr>
          <w:b/>
          <w:i/>
          <w:u w:val="single"/>
        </w:rPr>
        <w:t>”</w:t>
      </w:r>
    </w:p>
    <w:p w14:paraId="1AB708AC" w14:textId="555D5364" w:rsidR="002B06F7" w:rsidRPr="00D7130A" w:rsidRDefault="00114FE2" w:rsidP="002B06F7">
      <w:pPr>
        <w:pStyle w:val="NoSpacing"/>
      </w:pPr>
      <w:r w:rsidRPr="00D7130A">
        <w:rPr>
          <w:b/>
        </w:rPr>
        <w:t>Tipul lecţiei</w:t>
      </w:r>
      <w:r w:rsidRPr="00D7130A">
        <w:t>:</w:t>
      </w:r>
      <w:r w:rsidR="00B25103">
        <w:t xml:space="preserve"> predare- învățare</w:t>
      </w:r>
    </w:p>
    <w:p w14:paraId="7AD47DAE" w14:textId="77777777" w:rsidR="00070EBA" w:rsidRPr="00D7130A" w:rsidRDefault="00070EBA" w:rsidP="002B06F7">
      <w:pPr>
        <w:pStyle w:val="NoSpacing"/>
      </w:pPr>
      <w:r w:rsidRPr="00D7130A">
        <w:rPr>
          <w:b/>
        </w:rPr>
        <w:t>Competenţe specifice</w:t>
      </w:r>
      <w:r w:rsidR="006E59CC" w:rsidRPr="00D7130A">
        <w:t>:</w:t>
      </w:r>
      <w:r w:rsidRPr="00D7130A">
        <w:t xml:space="preserve"> </w:t>
      </w:r>
    </w:p>
    <w:p w14:paraId="44E67C30" w14:textId="28F0EC66" w:rsidR="00070EBA" w:rsidRPr="00B25103" w:rsidRDefault="00B25103" w:rsidP="00B25103">
      <w:pPr>
        <w:pStyle w:val="NoSpacing"/>
        <w:numPr>
          <w:ilvl w:val="1"/>
          <w:numId w:val="6"/>
        </w:numPr>
        <w:rPr>
          <w:rStyle w:val="t"/>
          <w:color w:val="000000"/>
          <w:spacing w:val="2"/>
          <w:shd w:val="clear" w:color="auto" w:fill="FFFFFF"/>
        </w:rPr>
      </w:pPr>
      <w:r>
        <w:rPr>
          <w:rStyle w:val="t"/>
          <w:color w:val="000000"/>
          <w:spacing w:val="2"/>
          <w:shd w:val="clear" w:color="auto" w:fill="FFFFFF"/>
        </w:rPr>
        <w:t>Cunoașterea unui s</w:t>
      </w:r>
      <w:r w:rsidRPr="00B25103">
        <w:rPr>
          <w:rStyle w:val="t"/>
          <w:color w:val="000000"/>
          <w:spacing w:val="2"/>
          <w:shd w:val="clear" w:color="auto" w:fill="FFFFFF"/>
        </w:rPr>
        <w:t xml:space="preserve">curt </w:t>
      </w:r>
      <w:r w:rsidRPr="00B25103">
        <w:rPr>
          <w:rStyle w:val="t"/>
          <w:color w:val="000000"/>
          <w:spacing w:val="1"/>
          <w:shd w:val="clear" w:color="auto" w:fill="FFFFFF"/>
        </w:rPr>
        <w:t xml:space="preserve">istoric al </w:t>
      </w:r>
      <w:r w:rsidRPr="00B25103">
        <w:rPr>
          <w:rStyle w:val="t"/>
          <w:color w:val="000000"/>
          <w:spacing w:val="2"/>
          <w:shd w:val="clear" w:color="auto" w:fill="FFFFFF"/>
        </w:rPr>
        <w:t>bunelor maniere</w:t>
      </w:r>
    </w:p>
    <w:p w14:paraId="134D1F17" w14:textId="5A5B48D9" w:rsidR="00DF5563" w:rsidRDefault="00DF5563" w:rsidP="00DF5563">
      <w:pPr>
        <w:pStyle w:val="NoSpacing"/>
        <w:numPr>
          <w:ilvl w:val="1"/>
          <w:numId w:val="6"/>
        </w:numPr>
      </w:pPr>
      <w:r>
        <w:t>Respectarea normelor de conduită în societate</w:t>
      </w:r>
    </w:p>
    <w:p w14:paraId="65005F77" w14:textId="5D49280A" w:rsidR="00DF5563" w:rsidRDefault="00DF5563" w:rsidP="00DF5563">
      <w:pPr>
        <w:pStyle w:val="NoSpacing"/>
        <w:numPr>
          <w:ilvl w:val="1"/>
          <w:numId w:val="6"/>
        </w:numPr>
      </w:pPr>
      <w:r>
        <w:t>Bunele  maniere în diferite țări</w:t>
      </w:r>
    </w:p>
    <w:p w14:paraId="32E9406E" w14:textId="77777777" w:rsidR="00114FE2" w:rsidRPr="00D7130A" w:rsidRDefault="00114FE2" w:rsidP="002B06F7">
      <w:pPr>
        <w:pStyle w:val="NoSpacing"/>
      </w:pPr>
      <w:r w:rsidRPr="00D7130A">
        <w:rPr>
          <w:b/>
        </w:rPr>
        <w:t>Metode şi procedee</w:t>
      </w:r>
      <w:r w:rsidRPr="00D7130A">
        <w:t xml:space="preserve">: </w:t>
      </w:r>
      <w:r w:rsidR="00C12857" w:rsidRPr="00C12857">
        <w:t>conversația</w:t>
      </w:r>
      <w:r w:rsidR="00C12857">
        <w:t xml:space="preserve">, observația, </w:t>
      </w:r>
      <w:r w:rsidR="006E59CC" w:rsidRPr="00D7130A">
        <w:t xml:space="preserve">explicația, </w:t>
      </w:r>
      <w:r w:rsidR="00C12857" w:rsidRPr="00C12857">
        <w:t>exercițiul</w:t>
      </w:r>
      <w:r w:rsidR="00C12857">
        <w:t xml:space="preserve">, </w:t>
      </w:r>
      <w:r w:rsidR="004312B6" w:rsidRPr="00D7130A">
        <w:t>dialogul, argument</w:t>
      </w:r>
      <w:r w:rsidR="00C12857">
        <w:t>area,</w:t>
      </w:r>
      <w:r w:rsidR="004312B6" w:rsidRPr="00D7130A">
        <w:t xml:space="preserve"> dezbaterea</w:t>
      </w:r>
      <w:r w:rsidR="00C12857">
        <w:rPr>
          <w:lang w:val="en-US"/>
        </w:rPr>
        <w:t xml:space="preserve">, </w:t>
      </w:r>
      <w:proofErr w:type="spellStart"/>
      <w:r w:rsidR="00C12857">
        <w:rPr>
          <w:lang w:val="en-US"/>
        </w:rPr>
        <w:t>problematizarea</w:t>
      </w:r>
      <w:proofErr w:type="spellEnd"/>
      <w:r w:rsidR="00C12857">
        <w:rPr>
          <w:lang w:val="en-US"/>
        </w:rPr>
        <w:t>.</w:t>
      </w:r>
    </w:p>
    <w:p w14:paraId="39598910" w14:textId="26D61FB1" w:rsidR="00114FE2" w:rsidRPr="00D7130A" w:rsidRDefault="00114FE2" w:rsidP="002B06F7">
      <w:pPr>
        <w:pStyle w:val="NoSpacing"/>
      </w:pPr>
      <w:r w:rsidRPr="00D7130A">
        <w:rPr>
          <w:b/>
        </w:rPr>
        <w:t xml:space="preserve">Forme de organizare a </w:t>
      </w:r>
      <w:r w:rsidR="00BE081B" w:rsidRPr="00D7130A">
        <w:rPr>
          <w:b/>
        </w:rPr>
        <w:t>activității</w:t>
      </w:r>
      <w:r w:rsidRPr="00D7130A">
        <w:rPr>
          <w:b/>
        </w:rPr>
        <w:t xml:space="preserve"> elevilor:</w:t>
      </w:r>
      <w:r w:rsidR="00C44575" w:rsidRPr="00D7130A">
        <w:t xml:space="preserve"> activitate</w:t>
      </w:r>
      <w:r w:rsidR="00363D21" w:rsidRPr="00D7130A">
        <w:t xml:space="preserve"> f</w:t>
      </w:r>
      <w:r w:rsidR="003D61EB" w:rsidRPr="00D7130A">
        <w:t>rontală, individuală</w:t>
      </w:r>
      <w:r w:rsidR="00DF5563">
        <w:t>.</w:t>
      </w:r>
    </w:p>
    <w:p w14:paraId="3AEC0121" w14:textId="4A2FC006" w:rsidR="00114FE2" w:rsidRPr="00D7130A" w:rsidRDefault="00114FE2" w:rsidP="002B06F7">
      <w:pPr>
        <w:pStyle w:val="NoSpacing"/>
      </w:pPr>
      <w:r w:rsidRPr="00D7130A">
        <w:rPr>
          <w:b/>
        </w:rPr>
        <w:t>Material didactic</w:t>
      </w:r>
      <w:r w:rsidR="00DB6978" w:rsidRPr="00D7130A">
        <w:t>:</w:t>
      </w:r>
      <w:r w:rsidR="00D415AA" w:rsidRPr="00D415AA">
        <w:t xml:space="preserve"> </w:t>
      </w:r>
      <w:r w:rsidR="00DF5563">
        <w:t>fișe de documentare</w:t>
      </w:r>
      <w:r w:rsidR="003D61EB" w:rsidRPr="00D7130A">
        <w:t>;</w:t>
      </w:r>
    </w:p>
    <w:p w14:paraId="553F0E22" w14:textId="7F91FE8F" w:rsidR="002B06F7" w:rsidRDefault="00114FE2" w:rsidP="00B25103">
      <w:pPr>
        <w:pStyle w:val="NoSpacing"/>
      </w:pPr>
      <w:r w:rsidRPr="00D7130A">
        <w:rPr>
          <w:b/>
        </w:rPr>
        <w:t xml:space="preserve">Mijloace de </w:t>
      </w:r>
      <w:r w:rsidR="00BE081B" w:rsidRPr="00D7130A">
        <w:rPr>
          <w:b/>
        </w:rPr>
        <w:t>învățământ</w:t>
      </w:r>
      <w:r w:rsidR="00C82621" w:rsidRPr="00D7130A">
        <w:t>: laptop</w:t>
      </w:r>
      <w:r w:rsidR="00842920" w:rsidRPr="00D7130A">
        <w:t>,</w:t>
      </w:r>
      <w:r w:rsidR="00D415AA">
        <w:t xml:space="preserve"> tablă etc.</w:t>
      </w:r>
    </w:p>
    <w:p w14:paraId="67D54E5A" w14:textId="0DBA87CC" w:rsidR="00DF5563" w:rsidRDefault="00DF5563" w:rsidP="00B25103">
      <w:pPr>
        <w:pStyle w:val="NoSpacing"/>
      </w:pPr>
      <w:r>
        <w:t xml:space="preserve">Bibliografie: </w:t>
      </w:r>
      <w:r w:rsidRPr="00DF5563">
        <w:t>AURELIA MARINESCU CODUL BUNELOR MANIERE ASTĂZI EDIŢIA A PATRA, ANIVERSARA</w:t>
      </w:r>
    </w:p>
    <w:p w14:paraId="708F8EBF" w14:textId="7EEA1BCA" w:rsidR="00457572" w:rsidRDefault="00000000" w:rsidP="006E59CC">
      <w:pPr>
        <w:rPr>
          <w:b/>
        </w:rPr>
      </w:pPr>
      <w:hyperlink r:id="rId12" w:history="1">
        <w:r w:rsidR="00457572" w:rsidRPr="00E478A9">
          <w:rPr>
            <w:rStyle w:val="Hyperlink"/>
            <w:b/>
          </w:rPr>
          <w:t>https://www.youtube.com/watch?v=4EEZd1SoKr8</w:t>
        </w:r>
      </w:hyperlink>
    </w:p>
    <w:p w14:paraId="6F0E1154" w14:textId="4E641E23" w:rsidR="009D5B4F" w:rsidRPr="00D7130A" w:rsidRDefault="00114FE2" w:rsidP="006E59CC">
      <w:pPr>
        <w:rPr>
          <w:b/>
        </w:rPr>
      </w:pPr>
      <w:r w:rsidRPr="00D7130A">
        <w:rPr>
          <w:b/>
        </w:rPr>
        <w:t>SCENARIUL DIDACTIC</w:t>
      </w:r>
    </w:p>
    <w:tbl>
      <w:tblPr>
        <w:tblStyle w:val="TableGrid"/>
        <w:tblW w:w="10065" w:type="dxa"/>
        <w:tblInd w:w="-318" w:type="dxa"/>
        <w:tblLayout w:type="fixed"/>
        <w:tblLook w:val="04A0" w:firstRow="1" w:lastRow="0" w:firstColumn="1" w:lastColumn="0" w:noHBand="0" w:noVBand="1"/>
      </w:tblPr>
      <w:tblGrid>
        <w:gridCol w:w="2406"/>
        <w:gridCol w:w="3150"/>
        <w:gridCol w:w="1845"/>
        <w:gridCol w:w="1485"/>
        <w:gridCol w:w="1179"/>
      </w:tblGrid>
      <w:tr w:rsidR="002B06F7" w:rsidRPr="00D7130A" w14:paraId="63A4B02B" w14:textId="77777777" w:rsidTr="00DF5563">
        <w:trPr>
          <w:trHeight w:val="589"/>
        </w:trPr>
        <w:tc>
          <w:tcPr>
            <w:tcW w:w="2406" w:type="dxa"/>
          </w:tcPr>
          <w:p w14:paraId="09BBC1B3" w14:textId="77777777" w:rsidR="00A02CCE" w:rsidRPr="00D7130A" w:rsidRDefault="00A02CCE" w:rsidP="002B06F7">
            <w:pPr>
              <w:jc w:val="center"/>
              <w:rPr>
                <w:lang w:val="ro-RO"/>
              </w:rPr>
            </w:pPr>
            <w:r w:rsidRPr="00D7130A">
              <w:rPr>
                <w:b/>
                <w:lang w:val="ro-RO"/>
              </w:rPr>
              <w:t>Evenimentul didactic</w:t>
            </w:r>
          </w:p>
        </w:tc>
        <w:tc>
          <w:tcPr>
            <w:tcW w:w="3150" w:type="dxa"/>
          </w:tcPr>
          <w:p w14:paraId="03029F03" w14:textId="77777777" w:rsidR="00A02CCE" w:rsidRPr="00D7130A" w:rsidRDefault="00A02CCE" w:rsidP="002B06F7">
            <w:pPr>
              <w:jc w:val="center"/>
              <w:rPr>
                <w:lang w:val="ro-RO"/>
              </w:rPr>
            </w:pPr>
            <w:r w:rsidRPr="00D7130A">
              <w:rPr>
                <w:b/>
                <w:lang w:val="ro-RO"/>
              </w:rPr>
              <w:t>Activitatea profesorului</w:t>
            </w:r>
          </w:p>
        </w:tc>
        <w:tc>
          <w:tcPr>
            <w:tcW w:w="1845" w:type="dxa"/>
          </w:tcPr>
          <w:p w14:paraId="169AE54C" w14:textId="77777777" w:rsidR="00A02CCE" w:rsidRPr="00D7130A" w:rsidRDefault="00A02CCE" w:rsidP="002B06F7">
            <w:pPr>
              <w:jc w:val="center"/>
              <w:rPr>
                <w:lang w:val="ro-RO"/>
              </w:rPr>
            </w:pPr>
            <w:r w:rsidRPr="00D7130A">
              <w:rPr>
                <w:b/>
                <w:lang w:val="ro-RO"/>
              </w:rPr>
              <w:t>Activitatea elevului</w:t>
            </w:r>
          </w:p>
        </w:tc>
        <w:tc>
          <w:tcPr>
            <w:tcW w:w="1485" w:type="dxa"/>
          </w:tcPr>
          <w:p w14:paraId="4F5B58B9" w14:textId="77777777" w:rsidR="00A02CCE" w:rsidRPr="00D7130A" w:rsidRDefault="00A02CCE" w:rsidP="002B06F7">
            <w:pPr>
              <w:jc w:val="center"/>
              <w:rPr>
                <w:lang w:val="ro-RO"/>
              </w:rPr>
            </w:pPr>
            <w:r w:rsidRPr="00D7130A">
              <w:rPr>
                <w:b/>
                <w:lang w:val="ro-RO"/>
              </w:rPr>
              <w:t>Metode si procedee</w:t>
            </w:r>
          </w:p>
        </w:tc>
        <w:tc>
          <w:tcPr>
            <w:tcW w:w="1179" w:type="dxa"/>
          </w:tcPr>
          <w:p w14:paraId="7E677FF4" w14:textId="77777777" w:rsidR="00A02CCE" w:rsidRPr="00D7130A" w:rsidRDefault="00A02CCE" w:rsidP="002B06F7">
            <w:pPr>
              <w:jc w:val="center"/>
              <w:rPr>
                <w:lang w:val="ro-RO"/>
              </w:rPr>
            </w:pPr>
            <w:r w:rsidRPr="00D7130A">
              <w:rPr>
                <w:b/>
                <w:lang w:val="ro-RO"/>
              </w:rPr>
              <w:t>Mijloace didactice</w:t>
            </w:r>
          </w:p>
        </w:tc>
      </w:tr>
      <w:tr w:rsidR="002B06F7" w:rsidRPr="00D7130A" w14:paraId="70A8506C" w14:textId="77777777" w:rsidTr="00DF5563">
        <w:tc>
          <w:tcPr>
            <w:tcW w:w="2406" w:type="dxa"/>
          </w:tcPr>
          <w:p w14:paraId="40075DA1" w14:textId="77777777" w:rsidR="00A02CCE" w:rsidRPr="00CB5795" w:rsidRDefault="00A02CCE" w:rsidP="0002722F">
            <w:pPr>
              <w:rPr>
                <w:b/>
                <w:lang w:val="ro-RO"/>
              </w:rPr>
            </w:pPr>
            <w:r w:rsidRPr="00D7130A">
              <w:rPr>
                <w:lang w:val="ro-RO"/>
              </w:rPr>
              <w:t xml:space="preserve">1. </w:t>
            </w:r>
            <w:r w:rsidRPr="00CB5795">
              <w:rPr>
                <w:b/>
                <w:lang w:val="ro-RO"/>
              </w:rPr>
              <w:t xml:space="preserve">Moment organizatoric </w:t>
            </w:r>
          </w:p>
          <w:p w14:paraId="759FB490" w14:textId="77777777" w:rsidR="00A02CCE" w:rsidRPr="00D7130A" w:rsidRDefault="00B35271" w:rsidP="00415874">
            <w:pPr>
              <w:rPr>
                <w:lang w:val="ro-RO"/>
              </w:rPr>
            </w:pPr>
            <w:r>
              <w:rPr>
                <w:lang w:val="ro-RO"/>
              </w:rPr>
              <w:t>(</w:t>
            </w:r>
            <w:r w:rsidR="00415874" w:rsidRPr="00D7130A">
              <w:rPr>
                <w:lang w:val="ro-RO"/>
              </w:rPr>
              <w:t xml:space="preserve">5 </w:t>
            </w:r>
            <w:r w:rsidR="00A02CCE" w:rsidRPr="00D7130A">
              <w:rPr>
                <w:lang w:val="ro-RO"/>
              </w:rPr>
              <w:t>min.</w:t>
            </w:r>
            <w:r>
              <w:rPr>
                <w:lang w:val="ro-RO"/>
              </w:rPr>
              <w:t>)</w:t>
            </w:r>
          </w:p>
        </w:tc>
        <w:tc>
          <w:tcPr>
            <w:tcW w:w="3150" w:type="dxa"/>
          </w:tcPr>
          <w:p w14:paraId="7AA9AFA7" w14:textId="77777777" w:rsidR="00B25103" w:rsidRDefault="000D7DD0" w:rsidP="00B25103">
            <w:pPr>
              <w:rPr>
                <w:lang w:val="ro-RO"/>
              </w:rPr>
            </w:pPr>
            <w:r w:rsidRPr="00D7130A">
              <w:rPr>
                <w:lang w:val="ro-RO"/>
              </w:rPr>
              <w:t>Pregătirea elevi</w:t>
            </w:r>
            <w:r w:rsidR="00B25103">
              <w:rPr>
                <w:lang w:val="ro-RO"/>
              </w:rPr>
              <w:t>lor</w:t>
            </w:r>
            <w:r w:rsidRPr="00D7130A">
              <w:rPr>
                <w:lang w:val="ro-RO"/>
              </w:rPr>
              <w:t xml:space="preserve"> </w:t>
            </w:r>
            <w:r w:rsidR="004C7691">
              <w:rPr>
                <w:lang w:val="ro-RO"/>
              </w:rPr>
              <w:t xml:space="preserve">şi distribuirea fișelor de </w:t>
            </w:r>
            <w:r w:rsidR="00B25103">
              <w:rPr>
                <w:lang w:val="ro-RO"/>
              </w:rPr>
              <w:t>documentare</w:t>
            </w:r>
            <w:r w:rsidR="004C7691">
              <w:rPr>
                <w:lang w:val="ro-RO"/>
              </w:rPr>
              <w:t xml:space="preserve">. </w:t>
            </w:r>
          </w:p>
          <w:p w14:paraId="0ADEF8AB" w14:textId="5AC4A149" w:rsidR="00A02CCE" w:rsidRPr="00D7130A" w:rsidRDefault="002806E0" w:rsidP="00B25103">
            <w:pPr>
              <w:rPr>
                <w:lang w:val="ro-RO"/>
              </w:rPr>
            </w:pPr>
            <w:r w:rsidRPr="00D7130A">
              <w:rPr>
                <w:lang w:val="ro-RO"/>
              </w:rPr>
              <w:t>Anunțarea temei.</w:t>
            </w:r>
          </w:p>
        </w:tc>
        <w:tc>
          <w:tcPr>
            <w:tcW w:w="1845" w:type="dxa"/>
          </w:tcPr>
          <w:p w14:paraId="26F67171" w14:textId="77777777" w:rsidR="00A02CCE" w:rsidRPr="00D7130A" w:rsidRDefault="00AD6975" w:rsidP="006E59CC">
            <w:pPr>
              <w:rPr>
                <w:lang w:val="ro-RO"/>
              </w:rPr>
            </w:pPr>
            <w:r w:rsidRPr="00D7130A">
              <w:rPr>
                <w:lang w:val="ro-RO"/>
              </w:rPr>
              <w:t>Participare activă.</w:t>
            </w:r>
          </w:p>
        </w:tc>
        <w:tc>
          <w:tcPr>
            <w:tcW w:w="1485" w:type="dxa"/>
          </w:tcPr>
          <w:p w14:paraId="576AD42A" w14:textId="77777777" w:rsidR="00A02CCE" w:rsidRPr="00D7130A" w:rsidRDefault="00A02CCE" w:rsidP="006E59CC">
            <w:pPr>
              <w:rPr>
                <w:lang w:val="ro-RO"/>
              </w:rPr>
            </w:pPr>
            <w:r w:rsidRPr="00D7130A">
              <w:rPr>
                <w:lang w:val="ro-RO"/>
              </w:rPr>
              <w:t>Conversaţia</w:t>
            </w:r>
          </w:p>
          <w:p w14:paraId="385A407A" w14:textId="77777777" w:rsidR="00A02CCE" w:rsidRPr="00D7130A" w:rsidRDefault="00A02CCE" w:rsidP="006E59CC">
            <w:pPr>
              <w:rPr>
                <w:lang w:val="ro-RO"/>
              </w:rPr>
            </w:pPr>
          </w:p>
        </w:tc>
        <w:tc>
          <w:tcPr>
            <w:tcW w:w="1179" w:type="dxa"/>
          </w:tcPr>
          <w:p w14:paraId="79684D67" w14:textId="77777777" w:rsidR="00A02CCE" w:rsidRPr="00D7130A" w:rsidRDefault="00A02CCE" w:rsidP="006E59CC">
            <w:pPr>
              <w:jc w:val="center"/>
              <w:rPr>
                <w:lang w:val="ro-RO"/>
              </w:rPr>
            </w:pPr>
            <w:r w:rsidRPr="00D7130A">
              <w:rPr>
                <w:lang w:val="ro-RO"/>
              </w:rPr>
              <w:t>Activitate frontală</w:t>
            </w:r>
          </w:p>
          <w:p w14:paraId="316E5464" w14:textId="77777777" w:rsidR="00A02CCE" w:rsidRPr="00D7130A" w:rsidRDefault="00A02CCE" w:rsidP="006E59CC">
            <w:pPr>
              <w:jc w:val="center"/>
              <w:rPr>
                <w:lang w:val="ro-RO"/>
              </w:rPr>
            </w:pPr>
          </w:p>
        </w:tc>
      </w:tr>
      <w:tr w:rsidR="004312B6" w:rsidRPr="00D7130A" w14:paraId="1154325E" w14:textId="77777777" w:rsidTr="00DF5563">
        <w:tc>
          <w:tcPr>
            <w:tcW w:w="2406" w:type="dxa"/>
          </w:tcPr>
          <w:p w14:paraId="0422461C" w14:textId="773E3065" w:rsidR="004312B6" w:rsidRPr="00D7130A" w:rsidRDefault="004312B6" w:rsidP="00DF5563">
            <w:r w:rsidRPr="00D7130A">
              <w:t xml:space="preserve">2. </w:t>
            </w:r>
            <w:proofErr w:type="spellStart"/>
            <w:r w:rsidR="00B35271" w:rsidRPr="00CB5795">
              <w:rPr>
                <w:b/>
              </w:rPr>
              <w:t>Activitatea</w:t>
            </w:r>
            <w:proofErr w:type="spellEnd"/>
            <w:r w:rsidR="00B35271" w:rsidRPr="00CB5795">
              <w:rPr>
                <w:b/>
              </w:rPr>
              <w:t xml:space="preserve"> nr. 1</w:t>
            </w:r>
            <w:r w:rsidR="00CB5795">
              <w:t xml:space="preserve"> </w:t>
            </w:r>
            <w:r w:rsidR="00B35271">
              <w:t>(10</w:t>
            </w:r>
            <w:r w:rsidRPr="00D7130A">
              <w:t xml:space="preserve"> min.</w:t>
            </w:r>
            <w:r w:rsidR="00B35271">
              <w:t>)</w:t>
            </w:r>
          </w:p>
        </w:tc>
        <w:tc>
          <w:tcPr>
            <w:tcW w:w="3150" w:type="dxa"/>
          </w:tcPr>
          <w:p w14:paraId="31E851DA" w14:textId="77777777" w:rsidR="004312B6" w:rsidRPr="00D7130A" w:rsidRDefault="004312B6" w:rsidP="006E59CC">
            <w:proofErr w:type="spellStart"/>
            <w:r w:rsidRPr="00D7130A">
              <w:t>Profesorul</w:t>
            </w:r>
            <w:proofErr w:type="spellEnd"/>
            <w:r w:rsidRPr="00D7130A">
              <w:t xml:space="preserve">- </w:t>
            </w:r>
            <w:proofErr w:type="spellStart"/>
            <w:r w:rsidRPr="00D7130A">
              <w:t>diriginte</w:t>
            </w:r>
            <w:proofErr w:type="spellEnd"/>
            <w:r w:rsidRPr="00D7130A">
              <w:t xml:space="preserve"> face un </w:t>
            </w:r>
            <w:proofErr w:type="spellStart"/>
            <w:r w:rsidRPr="00D7130A">
              <w:t>scurt</w:t>
            </w:r>
            <w:proofErr w:type="spellEnd"/>
            <w:r w:rsidRPr="00D7130A">
              <w:t xml:space="preserve"> </w:t>
            </w:r>
            <w:proofErr w:type="spellStart"/>
            <w:r w:rsidRPr="00D7130A">
              <w:t>istoric</w:t>
            </w:r>
            <w:proofErr w:type="spellEnd"/>
            <w:r w:rsidRPr="00D7130A">
              <w:t xml:space="preserve"> al </w:t>
            </w:r>
            <w:proofErr w:type="spellStart"/>
            <w:r w:rsidRPr="00D7130A">
              <w:t>conceptului</w:t>
            </w:r>
            <w:proofErr w:type="spellEnd"/>
            <w:r w:rsidRPr="00D7130A">
              <w:t xml:space="preserve"> de </w:t>
            </w:r>
            <w:proofErr w:type="spellStart"/>
            <w:r w:rsidRPr="00D7130A">
              <w:t>bune</w:t>
            </w:r>
            <w:proofErr w:type="spellEnd"/>
            <w:r w:rsidRPr="00D7130A">
              <w:t xml:space="preserve">- </w:t>
            </w:r>
            <w:proofErr w:type="spellStart"/>
            <w:r w:rsidRPr="00D7130A">
              <w:t>maniere</w:t>
            </w:r>
            <w:proofErr w:type="spellEnd"/>
            <w:r w:rsidRPr="00D7130A">
              <w:t xml:space="preserve"> </w:t>
            </w:r>
            <w:proofErr w:type="spellStart"/>
            <w:r w:rsidRPr="00D7130A">
              <w:t>și</w:t>
            </w:r>
            <w:proofErr w:type="spellEnd"/>
            <w:r w:rsidRPr="00D7130A">
              <w:t xml:space="preserve"> </w:t>
            </w:r>
            <w:proofErr w:type="spellStart"/>
            <w:r w:rsidRPr="00D7130A">
              <w:t>răspunde</w:t>
            </w:r>
            <w:proofErr w:type="spellEnd"/>
            <w:r w:rsidRPr="00D7130A">
              <w:t xml:space="preserve"> la </w:t>
            </w:r>
            <w:proofErr w:type="spellStart"/>
            <w:r w:rsidRPr="00D7130A">
              <w:t>eventualele</w:t>
            </w:r>
            <w:proofErr w:type="spellEnd"/>
            <w:r w:rsidRPr="00D7130A">
              <w:t xml:space="preserve"> </w:t>
            </w:r>
            <w:proofErr w:type="spellStart"/>
            <w:r w:rsidRPr="00D7130A">
              <w:t>întrebări</w:t>
            </w:r>
            <w:proofErr w:type="spellEnd"/>
            <w:r w:rsidRPr="00D7130A">
              <w:t xml:space="preserve"> ale </w:t>
            </w:r>
            <w:proofErr w:type="spellStart"/>
            <w:r w:rsidR="00105511" w:rsidRPr="00D7130A">
              <w:t>elevilor</w:t>
            </w:r>
            <w:proofErr w:type="spellEnd"/>
            <w:r w:rsidRPr="00D7130A">
              <w:t>.</w:t>
            </w:r>
          </w:p>
        </w:tc>
        <w:tc>
          <w:tcPr>
            <w:tcW w:w="1845" w:type="dxa"/>
          </w:tcPr>
          <w:p w14:paraId="3898DC15" w14:textId="7A184E35" w:rsidR="004312B6" w:rsidRPr="00D7130A" w:rsidRDefault="004312B6" w:rsidP="00DF5563">
            <w:pPr>
              <w:rPr>
                <w:lang w:val="ro-RO"/>
              </w:rPr>
            </w:pPr>
            <w:proofErr w:type="spellStart"/>
            <w:r w:rsidRPr="00D7130A">
              <w:t>Elevii</w:t>
            </w:r>
            <w:proofErr w:type="spellEnd"/>
            <w:r w:rsidRPr="00D7130A">
              <w:t xml:space="preserve"> </w:t>
            </w:r>
            <w:proofErr w:type="spellStart"/>
            <w:r w:rsidR="00DF5563">
              <w:t>ascultă</w:t>
            </w:r>
            <w:proofErr w:type="spellEnd"/>
            <w:r w:rsidR="00DF5563">
              <w:t xml:space="preserve"> </w:t>
            </w:r>
            <w:proofErr w:type="spellStart"/>
            <w:r w:rsidR="00DF5563">
              <w:t>prelegerea</w:t>
            </w:r>
            <w:proofErr w:type="spellEnd"/>
            <w:r w:rsidR="00DF5563">
              <w:t xml:space="preserve"> </w:t>
            </w:r>
            <w:proofErr w:type="spellStart"/>
            <w:r w:rsidR="00DF5563">
              <w:t>profesorului</w:t>
            </w:r>
            <w:proofErr w:type="spellEnd"/>
          </w:p>
        </w:tc>
        <w:tc>
          <w:tcPr>
            <w:tcW w:w="1485" w:type="dxa"/>
          </w:tcPr>
          <w:p w14:paraId="5B3FDAD5" w14:textId="77777777" w:rsidR="004312B6" w:rsidRPr="002B06F7" w:rsidRDefault="002B06F7" w:rsidP="006E59CC">
            <w:pPr>
              <w:rPr>
                <w:lang w:val="ro-RO"/>
              </w:rPr>
            </w:pPr>
            <w:proofErr w:type="spellStart"/>
            <w:r>
              <w:t>Observa</w:t>
            </w:r>
            <w:proofErr w:type="spellEnd"/>
            <w:r>
              <w:rPr>
                <w:lang w:val="ro-RO"/>
              </w:rPr>
              <w:t>ția</w:t>
            </w:r>
          </w:p>
        </w:tc>
        <w:tc>
          <w:tcPr>
            <w:tcW w:w="1179" w:type="dxa"/>
          </w:tcPr>
          <w:p w14:paraId="3BBB08FA" w14:textId="77777777" w:rsidR="004312B6" w:rsidRPr="00D7130A" w:rsidRDefault="00105511" w:rsidP="006E59CC">
            <w:pPr>
              <w:jc w:val="center"/>
            </w:pPr>
            <w:proofErr w:type="spellStart"/>
            <w:r w:rsidRPr="00D7130A">
              <w:t>Activitate</w:t>
            </w:r>
            <w:proofErr w:type="spellEnd"/>
            <w:r w:rsidRPr="00D7130A">
              <w:t xml:space="preserve"> </w:t>
            </w:r>
            <w:proofErr w:type="spellStart"/>
            <w:r w:rsidRPr="00D7130A">
              <w:t>frontală</w:t>
            </w:r>
            <w:proofErr w:type="spellEnd"/>
          </w:p>
        </w:tc>
      </w:tr>
      <w:tr w:rsidR="002B06F7" w:rsidRPr="00D7130A" w14:paraId="5731DC1D" w14:textId="77777777" w:rsidTr="00DF5563">
        <w:tc>
          <w:tcPr>
            <w:tcW w:w="2406" w:type="dxa"/>
          </w:tcPr>
          <w:p w14:paraId="5FB76B67" w14:textId="77777777" w:rsidR="00A02CCE" w:rsidRPr="00CB5795" w:rsidRDefault="00105511" w:rsidP="006E59CC">
            <w:pPr>
              <w:rPr>
                <w:b/>
                <w:lang w:val="ro-RO"/>
              </w:rPr>
            </w:pPr>
            <w:r w:rsidRPr="00D7130A">
              <w:rPr>
                <w:lang w:val="ro-RO"/>
              </w:rPr>
              <w:t>4</w:t>
            </w:r>
            <w:r w:rsidR="00A02CCE" w:rsidRPr="00D7130A">
              <w:rPr>
                <w:lang w:val="ro-RO"/>
              </w:rPr>
              <w:t xml:space="preserve">. </w:t>
            </w:r>
            <w:r w:rsidR="00A02CCE" w:rsidRPr="00CB5795">
              <w:rPr>
                <w:b/>
                <w:lang w:val="ro-RO"/>
              </w:rPr>
              <w:t xml:space="preserve">Activitatea </w:t>
            </w:r>
            <w:r w:rsidR="00F37A14" w:rsidRPr="00CB5795">
              <w:rPr>
                <w:b/>
                <w:lang w:val="ro-RO"/>
              </w:rPr>
              <w:t xml:space="preserve">nr. </w:t>
            </w:r>
            <w:r w:rsidRPr="00CB5795">
              <w:rPr>
                <w:b/>
                <w:lang w:val="ro-RO"/>
              </w:rPr>
              <w:t>3</w:t>
            </w:r>
          </w:p>
          <w:p w14:paraId="1AA03C57" w14:textId="77777777" w:rsidR="00F37A14" w:rsidRPr="00D7130A" w:rsidRDefault="00F37A14" w:rsidP="006E59CC">
            <w:pPr>
              <w:rPr>
                <w:lang w:val="ro-RO"/>
              </w:rPr>
            </w:pPr>
            <w:r w:rsidRPr="00D7130A">
              <w:rPr>
                <w:lang w:val="ro-RO"/>
              </w:rPr>
              <w:t>Bunele maniere în percepția autohtonă</w:t>
            </w:r>
          </w:p>
          <w:p w14:paraId="10379AFE" w14:textId="536B0800" w:rsidR="00A02CCE" w:rsidRPr="00D7130A" w:rsidRDefault="00B35271" w:rsidP="008F5AA6">
            <w:pPr>
              <w:rPr>
                <w:lang w:val="ro-RO"/>
              </w:rPr>
            </w:pPr>
            <w:r>
              <w:rPr>
                <w:lang w:val="ro-RO"/>
              </w:rPr>
              <w:t>(</w:t>
            </w:r>
            <w:r w:rsidR="008F5AA6">
              <w:rPr>
                <w:lang w:val="ro-RO"/>
              </w:rPr>
              <w:t>20</w:t>
            </w:r>
            <w:r w:rsidR="00A02CCE" w:rsidRPr="00D7130A">
              <w:rPr>
                <w:lang w:val="ro-RO"/>
              </w:rPr>
              <w:t xml:space="preserve"> min.</w:t>
            </w:r>
            <w:r>
              <w:rPr>
                <w:lang w:val="ro-RO"/>
              </w:rPr>
              <w:t>)</w:t>
            </w:r>
          </w:p>
        </w:tc>
        <w:tc>
          <w:tcPr>
            <w:tcW w:w="3150" w:type="dxa"/>
          </w:tcPr>
          <w:p w14:paraId="4041BD64" w14:textId="63923F32" w:rsidR="00DF5563" w:rsidRPr="00CB5795" w:rsidRDefault="00F37A14" w:rsidP="00DF5563">
            <w:r w:rsidRPr="00D7130A">
              <w:rPr>
                <w:lang w:val="ro-RO"/>
              </w:rPr>
              <w:t xml:space="preserve">Profesorul- diriginte explică </w:t>
            </w:r>
            <w:r w:rsidR="00DF5563">
              <w:rPr>
                <w:lang w:val="ro-RO"/>
              </w:rPr>
              <w:t>regulile</w:t>
            </w:r>
            <w:r w:rsidR="0082422C" w:rsidRPr="00D7130A">
              <w:rPr>
                <w:lang w:val="ro-RO"/>
              </w:rPr>
              <w:t xml:space="preserve"> </w:t>
            </w:r>
            <w:r w:rsidR="00DF5563">
              <w:rPr>
                <w:lang w:val="ro-RO"/>
              </w:rPr>
              <w:t>și convențiile</w:t>
            </w:r>
            <w:r w:rsidR="00D415AA">
              <w:rPr>
                <w:lang w:val="ro-RO"/>
              </w:rPr>
              <w:t xml:space="preserve"> </w:t>
            </w:r>
            <w:r w:rsidR="0082422C" w:rsidRPr="00D7130A">
              <w:rPr>
                <w:lang w:val="ro-RO"/>
              </w:rPr>
              <w:t>sociale</w:t>
            </w:r>
            <w:r w:rsidR="00B35271">
              <w:rPr>
                <w:lang w:val="ro-RO"/>
              </w:rPr>
              <w:t>, specificul local al acestora</w:t>
            </w:r>
            <w:r w:rsidR="0082422C" w:rsidRPr="00D7130A">
              <w:rPr>
                <w:lang w:val="ro-RO"/>
              </w:rPr>
              <w:t xml:space="preserve">. </w:t>
            </w:r>
          </w:p>
          <w:p w14:paraId="350B8B3B" w14:textId="117D2E49" w:rsidR="0065375C" w:rsidRPr="00CB5795" w:rsidRDefault="0065375C" w:rsidP="006E59CC"/>
        </w:tc>
        <w:tc>
          <w:tcPr>
            <w:tcW w:w="1845" w:type="dxa"/>
          </w:tcPr>
          <w:p w14:paraId="16E93179" w14:textId="77777777" w:rsidR="00A02CCE" w:rsidRPr="00D7130A" w:rsidRDefault="00A02CCE" w:rsidP="006E59CC">
            <w:pPr>
              <w:rPr>
                <w:lang w:val="ro-RO"/>
              </w:rPr>
            </w:pPr>
            <w:r w:rsidRPr="00D7130A">
              <w:rPr>
                <w:lang w:val="ro-RO"/>
              </w:rPr>
              <w:t xml:space="preserve">Elevii sunt încurajați să </w:t>
            </w:r>
            <w:r w:rsidR="000D7DD0" w:rsidRPr="00D7130A">
              <w:rPr>
                <w:lang w:val="ro-RO"/>
              </w:rPr>
              <w:t>coopereze, să negocieze, să</w:t>
            </w:r>
            <w:r w:rsidRPr="00D7130A">
              <w:rPr>
                <w:lang w:val="ro-RO"/>
              </w:rPr>
              <w:t xml:space="preserve"> exprime</w:t>
            </w:r>
            <w:r w:rsidR="000D7DD0" w:rsidRPr="00D7130A">
              <w:rPr>
                <w:lang w:val="ro-RO"/>
              </w:rPr>
              <w:t xml:space="preserve"> un punct de vedere comun pe care să îl poată argumenta</w:t>
            </w:r>
            <w:r w:rsidRPr="00D7130A">
              <w:rPr>
                <w:lang w:val="ro-RO"/>
              </w:rPr>
              <w:t>.</w:t>
            </w:r>
          </w:p>
        </w:tc>
        <w:tc>
          <w:tcPr>
            <w:tcW w:w="1485" w:type="dxa"/>
          </w:tcPr>
          <w:p w14:paraId="0B1BBD09" w14:textId="77777777" w:rsidR="00A02CCE" w:rsidRPr="00D7130A" w:rsidRDefault="002B06F7" w:rsidP="006E59CC">
            <w:pPr>
              <w:rPr>
                <w:lang w:val="ro-RO"/>
              </w:rPr>
            </w:pPr>
            <w:r>
              <w:rPr>
                <w:lang w:val="ro-RO"/>
              </w:rPr>
              <w:t>Exercițiul</w:t>
            </w:r>
          </w:p>
          <w:p w14:paraId="422FC016" w14:textId="77777777" w:rsidR="0082422C" w:rsidRPr="00D7130A" w:rsidRDefault="002B06F7" w:rsidP="006E59CC">
            <w:pPr>
              <w:rPr>
                <w:lang w:val="ro-RO"/>
              </w:rPr>
            </w:pPr>
            <w:r>
              <w:rPr>
                <w:lang w:val="ro-RO"/>
              </w:rPr>
              <w:t>Dialogul</w:t>
            </w:r>
          </w:p>
          <w:p w14:paraId="3CE8E036" w14:textId="77777777" w:rsidR="000D7DD0" w:rsidRPr="00D7130A" w:rsidRDefault="000D7DD0" w:rsidP="006E59CC">
            <w:pPr>
              <w:rPr>
                <w:lang w:val="ro-RO"/>
              </w:rPr>
            </w:pPr>
            <w:r w:rsidRPr="00D7130A">
              <w:rPr>
                <w:lang w:val="ro-RO"/>
              </w:rPr>
              <w:t>Argumentarea</w:t>
            </w:r>
          </w:p>
          <w:p w14:paraId="4CEE57C0" w14:textId="77777777" w:rsidR="0082422C" w:rsidRPr="00D7130A" w:rsidRDefault="0082422C" w:rsidP="006E59CC">
            <w:pPr>
              <w:rPr>
                <w:lang w:val="ro-RO"/>
              </w:rPr>
            </w:pPr>
          </w:p>
          <w:p w14:paraId="6EA93C4F" w14:textId="77777777" w:rsidR="00A02CCE" w:rsidRPr="00D7130A" w:rsidRDefault="00A02CCE" w:rsidP="006E59CC">
            <w:pPr>
              <w:rPr>
                <w:lang w:val="ro-RO"/>
              </w:rPr>
            </w:pPr>
          </w:p>
          <w:p w14:paraId="6D7BA18D" w14:textId="77777777" w:rsidR="00A02CCE" w:rsidRPr="00D7130A" w:rsidRDefault="00A02CCE" w:rsidP="006E59CC">
            <w:pPr>
              <w:rPr>
                <w:lang w:val="ro-RO"/>
              </w:rPr>
            </w:pPr>
          </w:p>
        </w:tc>
        <w:tc>
          <w:tcPr>
            <w:tcW w:w="1179" w:type="dxa"/>
          </w:tcPr>
          <w:p w14:paraId="5F946D28" w14:textId="0C6BE177" w:rsidR="00A02CCE" w:rsidRPr="00D7130A" w:rsidRDefault="00DF5563" w:rsidP="006E59CC">
            <w:pPr>
              <w:jc w:val="center"/>
              <w:rPr>
                <w:lang w:val="ro-RO"/>
              </w:rPr>
            </w:pPr>
            <w:proofErr w:type="spellStart"/>
            <w:r w:rsidRPr="00D7130A">
              <w:t>Activitate</w:t>
            </w:r>
            <w:proofErr w:type="spellEnd"/>
            <w:r w:rsidRPr="00D7130A">
              <w:t xml:space="preserve"> frontal</w:t>
            </w:r>
          </w:p>
          <w:p w14:paraId="5C2C8839" w14:textId="77777777" w:rsidR="00A02CCE" w:rsidRPr="00D7130A" w:rsidRDefault="00A02CCE" w:rsidP="00C84619">
            <w:pPr>
              <w:rPr>
                <w:lang w:val="ro-RO"/>
              </w:rPr>
            </w:pPr>
          </w:p>
          <w:p w14:paraId="3372D3BE" w14:textId="77777777" w:rsidR="00A02CCE" w:rsidRPr="00D7130A" w:rsidRDefault="00A02CCE" w:rsidP="00C84619">
            <w:pPr>
              <w:rPr>
                <w:lang w:val="ro-RO"/>
              </w:rPr>
            </w:pPr>
          </w:p>
        </w:tc>
      </w:tr>
      <w:tr w:rsidR="002B06F7" w:rsidRPr="00D7130A" w14:paraId="66455CB9" w14:textId="77777777" w:rsidTr="00DF5563">
        <w:trPr>
          <w:trHeight w:val="345"/>
        </w:trPr>
        <w:tc>
          <w:tcPr>
            <w:tcW w:w="2406" w:type="dxa"/>
          </w:tcPr>
          <w:p w14:paraId="5FF021A5" w14:textId="77777777" w:rsidR="00BE5A5E" w:rsidRPr="00CB5795" w:rsidRDefault="00105511" w:rsidP="003821EA">
            <w:pPr>
              <w:rPr>
                <w:lang w:val="ro-RO"/>
              </w:rPr>
            </w:pPr>
            <w:r w:rsidRPr="00D7130A">
              <w:rPr>
                <w:lang w:val="ro-RO"/>
              </w:rPr>
              <w:t xml:space="preserve">6. </w:t>
            </w:r>
            <w:r w:rsidRPr="00CB5795">
              <w:rPr>
                <w:b/>
                <w:lang w:val="ro-RO"/>
              </w:rPr>
              <w:t>FEEDBACK</w:t>
            </w:r>
            <w:r w:rsidR="00CB5795" w:rsidRPr="00CB5795">
              <w:rPr>
                <w:b/>
                <w:lang w:val="ro-RO"/>
              </w:rPr>
              <w:t xml:space="preserve"> </w:t>
            </w:r>
            <w:r w:rsidR="00CB5795" w:rsidRPr="00CB5795">
              <w:rPr>
                <w:lang w:val="ro-RO"/>
              </w:rPr>
              <w:t>3-2-1</w:t>
            </w:r>
          </w:p>
          <w:p w14:paraId="1A479667" w14:textId="54CB1216" w:rsidR="00BE5A5E" w:rsidRPr="00D7130A" w:rsidRDefault="00CB5795" w:rsidP="003821EA">
            <w:pPr>
              <w:rPr>
                <w:lang w:val="ro-RO"/>
              </w:rPr>
            </w:pPr>
            <w:r>
              <w:rPr>
                <w:lang w:val="ro-RO"/>
              </w:rPr>
              <w:t>(</w:t>
            </w:r>
            <w:r w:rsidR="008F5AA6">
              <w:rPr>
                <w:lang w:val="ro-RO"/>
              </w:rPr>
              <w:t>10</w:t>
            </w:r>
            <w:r w:rsidR="00BE5A5E" w:rsidRPr="00D7130A">
              <w:rPr>
                <w:lang w:val="ro-RO"/>
              </w:rPr>
              <w:t xml:space="preserve"> min.</w:t>
            </w:r>
            <w:r>
              <w:rPr>
                <w:lang w:val="ro-RO"/>
              </w:rPr>
              <w:t>)</w:t>
            </w:r>
          </w:p>
        </w:tc>
        <w:tc>
          <w:tcPr>
            <w:tcW w:w="3150" w:type="dxa"/>
          </w:tcPr>
          <w:p w14:paraId="4761B0A1" w14:textId="1293A51F" w:rsidR="00BE5A5E" w:rsidRPr="00D7130A" w:rsidRDefault="00DF5563" w:rsidP="00DF5563">
            <w:pPr>
              <w:rPr>
                <w:lang w:val="ro-RO"/>
              </w:rPr>
            </w:pPr>
            <w:r>
              <w:rPr>
                <w:lang w:val="ro-RO"/>
              </w:rPr>
              <w:t>E</w:t>
            </w:r>
            <w:r w:rsidR="00D132E6">
              <w:rPr>
                <w:lang w:val="ro-RO"/>
              </w:rPr>
              <w:t>levilor li se prezintă concluziile activității</w:t>
            </w:r>
            <w:r w:rsidR="00CB5795">
              <w:t>. E</w:t>
            </w:r>
            <w:r w:rsidR="00D132E6">
              <w:rPr>
                <w:lang w:val="ro-RO"/>
              </w:rPr>
              <w:t>xistă o legătură între felul în care ne co</w:t>
            </w:r>
            <w:r w:rsidR="00B35271">
              <w:rPr>
                <w:lang w:val="ro-RO"/>
              </w:rPr>
              <w:t>mportăm în societate</w:t>
            </w:r>
            <w:r w:rsidR="00D132E6">
              <w:rPr>
                <w:lang w:val="ro-RO"/>
              </w:rPr>
              <w:t xml:space="preserve"> și </w:t>
            </w:r>
            <w:r w:rsidR="00B35271">
              <w:rPr>
                <w:lang w:val="ro-RO"/>
              </w:rPr>
              <w:t>imaginea publică pe care o avem</w:t>
            </w:r>
            <w:r w:rsidR="00CB5795">
              <w:rPr>
                <w:lang w:val="ro-RO"/>
              </w:rPr>
              <w:t xml:space="preserve">. </w:t>
            </w:r>
          </w:p>
        </w:tc>
        <w:tc>
          <w:tcPr>
            <w:tcW w:w="1845" w:type="dxa"/>
          </w:tcPr>
          <w:p w14:paraId="09C1E7B5" w14:textId="5B0A0F7B" w:rsidR="00BE5A5E" w:rsidRPr="00D7130A" w:rsidRDefault="00CB5795" w:rsidP="00DF5563">
            <w:pPr>
              <w:rPr>
                <w:lang w:val="ro-RO"/>
              </w:rPr>
            </w:pPr>
            <w:r>
              <w:rPr>
                <w:lang w:val="ro-RO"/>
              </w:rPr>
              <w:t xml:space="preserve">Elevii completează </w:t>
            </w:r>
            <w:r w:rsidR="00DF5563">
              <w:rPr>
                <w:lang w:val="ro-RO"/>
              </w:rPr>
              <w:t>cu alte concluzii rezultatul activității.</w:t>
            </w:r>
          </w:p>
        </w:tc>
        <w:tc>
          <w:tcPr>
            <w:tcW w:w="1485" w:type="dxa"/>
          </w:tcPr>
          <w:p w14:paraId="6EE2CEB6" w14:textId="77777777" w:rsidR="00BE5A5E" w:rsidRDefault="00BE5A5E" w:rsidP="003821EA">
            <w:pPr>
              <w:rPr>
                <w:lang w:val="ro-RO"/>
              </w:rPr>
            </w:pPr>
            <w:r w:rsidRPr="00D7130A">
              <w:rPr>
                <w:lang w:val="ro-RO"/>
              </w:rPr>
              <w:t>Problematizarea</w:t>
            </w:r>
          </w:p>
          <w:p w14:paraId="0E2112A8" w14:textId="77777777" w:rsidR="00D132E6" w:rsidRPr="00D7130A" w:rsidRDefault="00D132E6" w:rsidP="003821EA">
            <w:pPr>
              <w:rPr>
                <w:lang w:val="ro-RO"/>
              </w:rPr>
            </w:pPr>
          </w:p>
          <w:p w14:paraId="25D5784C" w14:textId="77777777" w:rsidR="00BE5A5E" w:rsidRPr="00D7130A" w:rsidRDefault="00BE5A5E" w:rsidP="003821EA">
            <w:pPr>
              <w:rPr>
                <w:lang w:val="ro-RO"/>
              </w:rPr>
            </w:pPr>
          </w:p>
        </w:tc>
        <w:tc>
          <w:tcPr>
            <w:tcW w:w="1179" w:type="dxa"/>
          </w:tcPr>
          <w:p w14:paraId="0974B71B" w14:textId="77777777" w:rsidR="00BE5A5E" w:rsidRPr="00D7130A" w:rsidRDefault="00BE5A5E" w:rsidP="003821EA">
            <w:pPr>
              <w:rPr>
                <w:lang w:val="ro-RO"/>
              </w:rPr>
            </w:pPr>
            <w:r w:rsidRPr="00D7130A">
              <w:rPr>
                <w:lang w:val="ro-RO"/>
              </w:rPr>
              <w:t>Activitate frontală</w:t>
            </w:r>
          </w:p>
          <w:p w14:paraId="5DA142D3" w14:textId="77777777" w:rsidR="00BE5A5E" w:rsidRPr="00D7130A" w:rsidRDefault="00BE5A5E" w:rsidP="003821EA">
            <w:pPr>
              <w:rPr>
                <w:lang w:val="ro-RO"/>
              </w:rPr>
            </w:pPr>
          </w:p>
          <w:p w14:paraId="0E8D8574" w14:textId="77777777" w:rsidR="00BE5A5E" w:rsidRPr="00D7130A" w:rsidRDefault="00BE5A5E" w:rsidP="003821EA">
            <w:pPr>
              <w:jc w:val="center"/>
              <w:rPr>
                <w:lang w:val="ro-RO"/>
              </w:rPr>
            </w:pPr>
          </w:p>
        </w:tc>
      </w:tr>
    </w:tbl>
    <w:p w14:paraId="43E41C36" w14:textId="2FDD6364" w:rsidR="00954566" w:rsidRDefault="00954566" w:rsidP="004A0023">
      <w:pPr>
        <w:pStyle w:val="NoSpacing"/>
      </w:pPr>
    </w:p>
    <w:p w14:paraId="1FB80DB6" w14:textId="77777777" w:rsidR="00A13461" w:rsidRDefault="00A13461" w:rsidP="00A13461">
      <w:pPr>
        <w:pStyle w:val="Header"/>
      </w:pPr>
      <w:r>
        <w:rPr>
          <w:noProof/>
          <w:lang w:val="en-US"/>
        </w:rPr>
        <w:lastRenderedPageBreak/>
        <w:drawing>
          <wp:anchor distT="0" distB="0" distL="114300" distR="114300" simplePos="0" relativeHeight="251667456" behindDoc="0" locked="0" layoutInCell="1" hidden="0" allowOverlap="1" wp14:anchorId="72F2C552" wp14:editId="6688E28F">
            <wp:simplePos x="0" y="0"/>
            <wp:positionH relativeFrom="column">
              <wp:posOffset>5115791</wp:posOffset>
            </wp:positionH>
            <wp:positionV relativeFrom="paragraph">
              <wp:posOffset>10968</wp:posOffset>
            </wp:positionV>
            <wp:extent cx="1047750" cy="304800"/>
            <wp:effectExtent l="0" t="0" r="0" b="0"/>
            <wp:wrapSquare wrapText="bothSides" distT="0" distB="0" distL="114300" distR="114300"/>
            <wp:docPr id="21372903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47750" cy="304800"/>
                    </a:xfrm>
                    <a:prstGeom prst="rect">
                      <a:avLst/>
                    </a:prstGeom>
                    <a:ln/>
                  </pic:spPr>
                </pic:pic>
              </a:graphicData>
            </a:graphic>
          </wp:anchor>
        </w:drawing>
      </w:r>
      <w:r>
        <w:rPr>
          <w:noProof/>
          <w:lang w:val="en-US"/>
        </w:rPr>
        <w:drawing>
          <wp:anchor distT="0" distB="0" distL="114300" distR="114300" simplePos="0" relativeHeight="251666432" behindDoc="0" locked="0" layoutInCell="1" hidden="0" allowOverlap="1" wp14:anchorId="2C6866E3" wp14:editId="3C3FCB43">
            <wp:simplePos x="0" y="0"/>
            <wp:positionH relativeFrom="column">
              <wp:posOffset>3079173</wp:posOffset>
            </wp:positionH>
            <wp:positionV relativeFrom="paragraph">
              <wp:posOffset>10969</wp:posOffset>
            </wp:positionV>
            <wp:extent cx="1104900" cy="476885"/>
            <wp:effectExtent l="0" t="0" r="0" b="0"/>
            <wp:wrapSquare wrapText="bothSides" distT="0" distB="0" distL="114300" distR="114300"/>
            <wp:docPr id="6075209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04900" cy="476885"/>
                    </a:xfrm>
                    <a:prstGeom prst="rect">
                      <a:avLst/>
                    </a:prstGeom>
                    <a:ln/>
                  </pic:spPr>
                </pic:pic>
              </a:graphicData>
            </a:graphic>
          </wp:anchor>
        </w:drawing>
      </w:r>
      <w:r>
        <w:rPr>
          <w:noProof/>
          <w:lang w:val="en-US"/>
        </w:rPr>
        <w:drawing>
          <wp:anchor distT="0" distB="0" distL="114300" distR="114300" simplePos="0" relativeHeight="251665408" behindDoc="0" locked="0" layoutInCell="1" hidden="0" allowOverlap="1" wp14:anchorId="7665970A" wp14:editId="32604256">
            <wp:simplePos x="0" y="0"/>
            <wp:positionH relativeFrom="column">
              <wp:posOffset>744682</wp:posOffset>
            </wp:positionH>
            <wp:positionV relativeFrom="paragraph">
              <wp:posOffset>-35098</wp:posOffset>
            </wp:positionV>
            <wp:extent cx="2026920" cy="495300"/>
            <wp:effectExtent l="0" t="0" r="0" b="0"/>
            <wp:wrapSquare wrapText="bothSides" distT="0" distB="0" distL="114300" distR="114300"/>
            <wp:docPr id="6015374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26920" cy="495300"/>
                    </a:xfrm>
                    <a:prstGeom prst="rect">
                      <a:avLst/>
                    </a:prstGeom>
                    <a:ln/>
                  </pic:spPr>
                </pic:pic>
              </a:graphicData>
            </a:graphic>
          </wp:anchor>
        </w:drawing>
      </w:r>
      <w:r>
        <w:rPr>
          <w:noProof/>
          <w:lang w:val="en-US"/>
        </w:rPr>
        <w:drawing>
          <wp:anchor distT="0" distB="0" distL="114300" distR="114300" simplePos="0" relativeHeight="251664384" behindDoc="0" locked="0" layoutInCell="1" hidden="0" allowOverlap="1" wp14:anchorId="31DD9FB4" wp14:editId="1E449AA7">
            <wp:simplePos x="0" y="0"/>
            <wp:positionH relativeFrom="leftMargin">
              <wp:align>right</wp:align>
            </wp:positionH>
            <wp:positionV relativeFrom="paragraph">
              <wp:posOffset>-180571</wp:posOffset>
            </wp:positionV>
            <wp:extent cx="319405" cy="542925"/>
            <wp:effectExtent l="0" t="0" r="4445" b="9525"/>
            <wp:wrapSquare wrapText="right" distT="0" distB="0" distL="114300" distR="114300"/>
            <wp:docPr id="635038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9405" cy="542925"/>
                    </a:xfrm>
                    <a:prstGeom prst="rect">
                      <a:avLst/>
                    </a:prstGeom>
                    <a:ln/>
                  </pic:spPr>
                </pic:pic>
              </a:graphicData>
            </a:graphic>
          </wp:anchor>
        </w:drawing>
      </w:r>
    </w:p>
    <w:p w14:paraId="2C00BE99" w14:textId="77777777" w:rsidR="00DF5563" w:rsidRDefault="00DF5563" w:rsidP="004A0023">
      <w:pPr>
        <w:pStyle w:val="NoSpacing"/>
      </w:pPr>
    </w:p>
    <w:p w14:paraId="339CB00D" w14:textId="77777777" w:rsidR="00DF5563" w:rsidRDefault="00DF5563" w:rsidP="004A0023">
      <w:pPr>
        <w:pStyle w:val="NoSpacing"/>
      </w:pPr>
    </w:p>
    <w:p w14:paraId="1D1AAC9B" w14:textId="77777777" w:rsidR="00DF5563" w:rsidRDefault="00DF5563" w:rsidP="004A0023">
      <w:pPr>
        <w:pStyle w:val="NoSpacing"/>
      </w:pPr>
    </w:p>
    <w:p w14:paraId="235C6D88" w14:textId="77777777" w:rsidR="00DF5563" w:rsidRDefault="00DF5563" w:rsidP="004A0023">
      <w:pPr>
        <w:pStyle w:val="NoSpacing"/>
      </w:pPr>
    </w:p>
    <w:p w14:paraId="6E609B3E" w14:textId="77777777" w:rsidR="00DF5563" w:rsidRDefault="00DF5563" w:rsidP="004A0023">
      <w:pPr>
        <w:pStyle w:val="NoSpacing"/>
      </w:pPr>
    </w:p>
    <w:p w14:paraId="0B30917D" w14:textId="77777777" w:rsidR="00DF5563" w:rsidRDefault="00DF5563" w:rsidP="004A0023">
      <w:pPr>
        <w:pStyle w:val="NoSpacing"/>
      </w:pPr>
    </w:p>
    <w:p w14:paraId="29E0272A" w14:textId="0079DD9B" w:rsidR="00DF5563" w:rsidRPr="00DF5563" w:rsidRDefault="00DF5563" w:rsidP="004A0023">
      <w:pPr>
        <w:pStyle w:val="NoSpacing"/>
        <w:rPr>
          <w:b/>
        </w:rPr>
      </w:pPr>
      <w:r w:rsidRPr="00DF5563">
        <w:rPr>
          <w:b/>
        </w:rPr>
        <w:t>Fișă de documentare</w:t>
      </w:r>
    </w:p>
    <w:p w14:paraId="174B3C3E" w14:textId="77777777" w:rsidR="00DF5563" w:rsidRDefault="00DF5563" w:rsidP="004A0023">
      <w:pPr>
        <w:pStyle w:val="NoSpacing"/>
      </w:pPr>
    </w:p>
    <w:p w14:paraId="52DC487A" w14:textId="786B0320" w:rsidR="00DF5563" w:rsidRDefault="00DF5563" w:rsidP="00DF5563">
      <w:pPr>
        <w:pStyle w:val="NoSpacing"/>
        <w:spacing w:line="360" w:lineRule="auto"/>
        <w:jc w:val="both"/>
      </w:pPr>
      <w:r w:rsidRPr="00DF5563">
        <w:t>Odată cu începutul existenţei sale sociale, umanitatea a simţit nevoia unor reguli pe care să le respecte toţi membrii dintr-o colectivitate, astfel ca traiul în comun să devină suportabil. În mod paradoxal, aceste reguli codificate şi învăţate nu limitează libertatea individului, ci, dimpotrivă, o lărgesc. Ştiind precis cum trebuie să se poarte în toate ocaziile vieţii, omul manierat capătă siguranţă de sine, scapă de complexe, este acceptat şi respectat de cei din jur; într-un cuvânt, devine mai liber. Bunele maniere au fost inventate la curţile regale şi adoptate de către aristocraţie, singura clasă aptă pe atunci să decidă dacă un anumit obicei era necesar şi să-l impună. De aceea, în secolele al XV-lea şi al XVI-lea, bunele maniere reprezentau un stil de viaţă particular. O dată cu apariţia burgheziei, ele încep să se generalizeze, devenind în zilele noastre norme unanim acceptate, însă, pe măsură ce societatea evoluează, unele dintre ele se dovedesc anacronice, după cum altele variază de la ţară la ţară</w:t>
      </w:r>
      <w:r>
        <w:t>.</w:t>
      </w:r>
    </w:p>
    <w:p w14:paraId="7C7039EC" w14:textId="0651F11F" w:rsidR="00DF5563" w:rsidRDefault="00DF5563" w:rsidP="00DF5563">
      <w:pPr>
        <w:pStyle w:val="NoSpacing"/>
        <w:spacing w:line="360" w:lineRule="auto"/>
        <w:jc w:val="both"/>
      </w:pPr>
      <w:r>
        <w:t>Oricât de surprinzător ar părea, „eticheta” (ceea ce se cuvine) are la origine o interdicţie! În parcul de la Versailles, grădinarulşef al lui Ludovic al XIV-lea a aşezat inscripţii prin care cerea să nu-i fie călcate în picioare peluzele proaspăt însămânţate. Cum aceste inscripţii erau adesea ignorate de către nobilimea neatentă şi aflată, în paranteză fie spus, în conflict cu regele, bietul om a obţinut din partea Majestăţii Sale un decret care prevedea respectarea „etichetelor”. Astfel, cuvântul a intrat în limbajul curent pentru a desemna o comportare conformă unor norme.</w:t>
      </w:r>
    </w:p>
    <w:p w14:paraId="6083CD2D" w14:textId="77777777" w:rsidR="00DF5563" w:rsidRPr="00DF5563" w:rsidRDefault="00DF5563" w:rsidP="00DF5563">
      <w:pPr>
        <w:pStyle w:val="NoSpacing"/>
        <w:spacing w:line="360" w:lineRule="auto"/>
        <w:rPr>
          <w:b/>
        </w:rPr>
      </w:pPr>
      <w:r w:rsidRPr="00DF5563">
        <w:rPr>
          <w:b/>
        </w:rPr>
        <w:t>Ţări şi obiceiuri</w:t>
      </w:r>
    </w:p>
    <w:p w14:paraId="71EA97EC" w14:textId="77777777" w:rsidR="00DF5563" w:rsidRDefault="00DF5563" w:rsidP="00DF5563">
      <w:pPr>
        <w:pStyle w:val="NoSpacing"/>
        <w:spacing w:line="360" w:lineRule="auto"/>
        <w:jc w:val="both"/>
      </w:pPr>
      <w:r>
        <w:t xml:space="preserve"> În Franţa salata e servită, în mod tradiţional, după felul principal şi se mănâncă cu furculiţa şi cuţitul. În Italia se bea cappuccino doar la micul dejun. La eschimoşi în cafea se pune sare! În Germania nu se mai sărută mâna femeilor, dar s-a extins deprinderea de a fi punctual, obicei devenit aproape o obsesie. Tot în această ţară, cu excepţia meselor oficiale şi a cazului când există personal de serviciu, invitaţii contribuie spontan la strânsul mesei, la spălatul vaselor – cu simplitate şi eficiență, fără ca stăpâna să se simtă jignita. </w:t>
      </w:r>
    </w:p>
    <w:p w14:paraId="758C9D4F" w14:textId="77777777" w:rsidR="00DF5563" w:rsidRDefault="00DF5563" w:rsidP="00DF5563">
      <w:pPr>
        <w:pStyle w:val="NoSpacing"/>
        <w:spacing w:line="360" w:lineRule="auto"/>
        <w:jc w:val="both"/>
      </w:pPr>
      <w:r>
        <w:t xml:space="preserve">În Cehia, unde curățenia din apartamente este impresionantă, gazda are pregătită pentru musafiri o adevărată colecţie de papuci comozi şi ieftini, şi nimeni nu se simte şocat că trebuie să se descalţe. </w:t>
      </w:r>
    </w:p>
    <w:p w14:paraId="3C595F17" w14:textId="77777777" w:rsidR="00A13461" w:rsidRDefault="00DF5563" w:rsidP="00DF5563">
      <w:pPr>
        <w:pStyle w:val="NoSpacing"/>
        <w:spacing w:line="360" w:lineRule="auto"/>
        <w:jc w:val="both"/>
      </w:pPr>
      <w:r>
        <w:t xml:space="preserve">În Canada, ca şi în alte părţi ale lumii, există obiceiul de a oferi flori în număr par. La noi, un buchet trebuie să aibă un număr de flori fără soţ (se spune că „gazda completează buchetul”) şi acest obicei autohton poate duce uneori la situaţii comice. Astfel, persoana care primeşte florile, </w:t>
      </w:r>
    </w:p>
    <w:p w14:paraId="353EE69A" w14:textId="77777777" w:rsidR="00A13461" w:rsidRDefault="00A13461" w:rsidP="00A13461">
      <w:pPr>
        <w:pStyle w:val="Header"/>
      </w:pPr>
      <w:r>
        <w:rPr>
          <w:noProof/>
          <w:lang w:val="en-US"/>
        </w:rPr>
        <w:lastRenderedPageBreak/>
        <w:drawing>
          <wp:anchor distT="0" distB="0" distL="114300" distR="114300" simplePos="0" relativeHeight="251672576" behindDoc="0" locked="0" layoutInCell="1" hidden="0" allowOverlap="1" wp14:anchorId="49216947" wp14:editId="21D09FA3">
            <wp:simplePos x="0" y="0"/>
            <wp:positionH relativeFrom="column">
              <wp:posOffset>5115791</wp:posOffset>
            </wp:positionH>
            <wp:positionV relativeFrom="paragraph">
              <wp:posOffset>10968</wp:posOffset>
            </wp:positionV>
            <wp:extent cx="1047750" cy="304800"/>
            <wp:effectExtent l="0" t="0" r="0" b="0"/>
            <wp:wrapSquare wrapText="bothSides" distT="0" distB="0" distL="114300" distR="114300"/>
            <wp:docPr id="14485893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47750" cy="304800"/>
                    </a:xfrm>
                    <a:prstGeom prst="rect">
                      <a:avLst/>
                    </a:prstGeom>
                    <a:ln/>
                  </pic:spPr>
                </pic:pic>
              </a:graphicData>
            </a:graphic>
          </wp:anchor>
        </w:drawing>
      </w:r>
      <w:r>
        <w:rPr>
          <w:noProof/>
          <w:lang w:val="en-US"/>
        </w:rPr>
        <w:drawing>
          <wp:anchor distT="0" distB="0" distL="114300" distR="114300" simplePos="0" relativeHeight="251671552" behindDoc="0" locked="0" layoutInCell="1" hidden="0" allowOverlap="1" wp14:anchorId="5B88F7B2" wp14:editId="30934C72">
            <wp:simplePos x="0" y="0"/>
            <wp:positionH relativeFrom="column">
              <wp:posOffset>3079173</wp:posOffset>
            </wp:positionH>
            <wp:positionV relativeFrom="paragraph">
              <wp:posOffset>10969</wp:posOffset>
            </wp:positionV>
            <wp:extent cx="1104900" cy="476885"/>
            <wp:effectExtent l="0" t="0" r="0" b="0"/>
            <wp:wrapSquare wrapText="bothSides" distT="0" distB="0" distL="114300" distR="114300"/>
            <wp:docPr id="15082525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04900" cy="476885"/>
                    </a:xfrm>
                    <a:prstGeom prst="rect">
                      <a:avLst/>
                    </a:prstGeom>
                    <a:ln/>
                  </pic:spPr>
                </pic:pic>
              </a:graphicData>
            </a:graphic>
          </wp:anchor>
        </w:drawing>
      </w:r>
      <w:r>
        <w:rPr>
          <w:noProof/>
          <w:lang w:val="en-US"/>
        </w:rPr>
        <w:drawing>
          <wp:anchor distT="0" distB="0" distL="114300" distR="114300" simplePos="0" relativeHeight="251670528" behindDoc="0" locked="0" layoutInCell="1" hidden="0" allowOverlap="1" wp14:anchorId="1DE870A8" wp14:editId="79369C31">
            <wp:simplePos x="0" y="0"/>
            <wp:positionH relativeFrom="column">
              <wp:posOffset>744682</wp:posOffset>
            </wp:positionH>
            <wp:positionV relativeFrom="paragraph">
              <wp:posOffset>-35098</wp:posOffset>
            </wp:positionV>
            <wp:extent cx="2026920" cy="495300"/>
            <wp:effectExtent l="0" t="0" r="0" b="0"/>
            <wp:wrapSquare wrapText="bothSides" distT="0" distB="0" distL="114300" distR="114300"/>
            <wp:docPr id="1367289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26920" cy="495300"/>
                    </a:xfrm>
                    <a:prstGeom prst="rect">
                      <a:avLst/>
                    </a:prstGeom>
                    <a:ln/>
                  </pic:spPr>
                </pic:pic>
              </a:graphicData>
            </a:graphic>
          </wp:anchor>
        </w:drawing>
      </w:r>
      <w:r>
        <w:rPr>
          <w:noProof/>
          <w:lang w:val="en-US"/>
        </w:rPr>
        <w:drawing>
          <wp:anchor distT="0" distB="0" distL="114300" distR="114300" simplePos="0" relativeHeight="251669504" behindDoc="0" locked="0" layoutInCell="1" hidden="0" allowOverlap="1" wp14:anchorId="3F1308B9" wp14:editId="58428409">
            <wp:simplePos x="0" y="0"/>
            <wp:positionH relativeFrom="leftMargin">
              <wp:align>right</wp:align>
            </wp:positionH>
            <wp:positionV relativeFrom="paragraph">
              <wp:posOffset>-180571</wp:posOffset>
            </wp:positionV>
            <wp:extent cx="319405" cy="542925"/>
            <wp:effectExtent l="0" t="0" r="4445" b="9525"/>
            <wp:wrapSquare wrapText="right" distT="0" distB="0" distL="114300" distR="114300"/>
            <wp:docPr id="11614306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9405" cy="542925"/>
                    </a:xfrm>
                    <a:prstGeom prst="rect">
                      <a:avLst/>
                    </a:prstGeom>
                    <a:ln/>
                  </pic:spPr>
                </pic:pic>
              </a:graphicData>
            </a:graphic>
          </wp:anchor>
        </w:drawing>
      </w:r>
    </w:p>
    <w:p w14:paraId="19C480C5" w14:textId="77777777" w:rsidR="00A13461" w:rsidRDefault="00A13461" w:rsidP="00DF5563">
      <w:pPr>
        <w:pStyle w:val="NoSpacing"/>
        <w:spacing w:line="360" w:lineRule="auto"/>
        <w:jc w:val="both"/>
      </w:pPr>
    </w:p>
    <w:p w14:paraId="0D305AD3" w14:textId="77777777" w:rsidR="00A13461" w:rsidRDefault="00A13461" w:rsidP="00DF5563">
      <w:pPr>
        <w:pStyle w:val="NoSpacing"/>
        <w:spacing w:line="360" w:lineRule="auto"/>
        <w:jc w:val="both"/>
      </w:pPr>
    </w:p>
    <w:p w14:paraId="42B1ACCC" w14:textId="77777777" w:rsidR="00A13461" w:rsidRDefault="00A13461" w:rsidP="00DF5563">
      <w:pPr>
        <w:pStyle w:val="NoSpacing"/>
        <w:spacing w:line="360" w:lineRule="auto"/>
        <w:jc w:val="both"/>
      </w:pPr>
    </w:p>
    <w:p w14:paraId="109BD661" w14:textId="13190A6D" w:rsidR="00DF5563" w:rsidRDefault="00DF5563" w:rsidP="00DF5563">
      <w:pPr>
        <w:pStyle w:val="NoSpacing"/>
        <w:spacing w:line="360" w:lineRule="auto"/>
        <w:jc w:val="both"/>
      </w:pPr>
      <w:r>
        <w:t xml:space="preserve">uşor jenată, îi atrage atenţia musafirului venit din România care i-a oferit cinci trandafiri că a pierdut, probabil, o floare pe drum… În America se obişnuieşte ca, la masă, să se ţină furculiţa cu mâna dreaptă, în timp ce mâna stângă stă ascunsă vederii, în poală. Văzându-i pe europeni cum mănâncă, mulţi americani îşi închipuie că sunt cu toţii stângaci! </w:t>
      </w:r>
    </w:p>
    <w:p w14:paraId="77DECCC8" w14:textId="77777777" w:rsidR="00DF5563" w:rsidRPr="00DF5563" w:rsidRDefault="00DF5563" w:rsidP="00DF5563">
      <w:pPr>
        <w:pStyle w:val="NoSpacing"/>
        <w:spacing w:line="360" w:lineRule="auto"/>
        <w:jc w:val="both"/>
        <w:rPr>
          <w:b/>
        </w:rPr>
      </w:pPr>
      <w:r w:rsidRPr="00DF5563">
        <w:rPr>
          <w:b/>
        </w:rPr>
        <w:t>Când ajungem acasă</w:t>
      </w:r>
    </w:p>
    <w:p w14:paraId="64911959" w14:textId="1A97F8EA" w:rsidR="00DF5563" w:rsidRDefault="00DF5563" w:rsidP="00DF5563">
      <w:pPr>
        <w:pStyle w:val="NoSpacing"/>
        <w:spacing w:line="360" w:lineRule="auto"/>
        <w:jc w:val="both"/>
      </w:pPr>
      <w:r>
        <w:t xml:space="preserve"> Ne petrecem o bună parte din viaţă la serviciu, alături de nişte oameni străini care n-au nicio vină că noi nu ştim un lucru simplu: nu intri în bucătărie – să prăjeşti ceapă sau peşte – cu hainele care, a doua zi, vor transporta mirosul neplăcut la birou. Ar fi minunat dacă toţi ne-am obişnui copiii de mici cu două feluri de îmbrăcăminte – una de casă, alta de oraş. Schimbatul hainelor ar trebui să fie un gest reflex. Când cineva ajunge acasă, primul lucru pe care-l are de făcut este să nu facă nimic înainte de a se schimba, pentru că apoi… uită.</w:t>
      </w:r>
    </w:p>
    <w:p w14:paraId="127FDA1F" w14:textId="77777777" w:rsidR="00DF5563" w:rsidRPr="00DF5563" w:rsidRDefault="00DF5563" w:rsidP="00DF5563">
      <w:pPr>
        <w:pStyle w:val="NoSpacing"/>
        <w:spacing w:line="360" w:lineRule="auto"/>
        <w:jc w:val="both"/>
        <w:rPr>
          <w:b/>
        </w:rPr>
      </w:pPr>
      <w:r w:rsidRPr="00DF5563">
        <w:rPr>
          <w:b/>
        </w:rPr>
        <w:t>Ţinuta pe stradă şi în casă</w:t>
      </w:r>
    </w:p>
    <w:p w14:paraId="62380801" w14:textId="4DDF93F4" w:rsidR="00DF5563" w:rsidRDefault="00DF5563" w:rsidP="00DF5563">
      <w:pPr>
        <w:pStyle w:val="NoSpacing"/>
        <w:spacing w:line="360" w:lineRule="auto"/>
        <w:jc w:val="both"/>
      </w:pPr>
      <w:r>
        <w:t xml:space="preserve"> Cum mergem Când mergem pe stradă, să ne amintim că nu o putem face la întâmplare şi că există şi în acest domeniu nişte reguli de care trebuie să ţinem seama. Să nu ne facem un obicei din a alerga mereu (eventual cu telefonul mobil la ureche) pentru că suntem în întârziere sau să mergem gârboviţi şi încruntaţi pentru că avem necazuri.</w:t>
      </w:r>
    </w:p>
    <w:p w14:paraId="153BD66E" w14:textId="5807E66B" w:rsidR="00DF5563" w:rsidRDefault="00DF5563" w:rsidP="00DF5563">
      <w:pPr>
        <w:pStyle w:val="NoSpacing"/>
        <w:spacing w:line="360" w:lineRule="auto"/>
        <w:jc w:val="both"/>
      </w:pPr>
      <w:r>
        <w:t>Să ne supraveghem deci în permanenţă ţinuta când mergem – să nu ne aplecăm umerii înainte, să nu mişcăm exagerat braţele şi coatele, să facem paşi normali, nici prea mari, nici prea mici, să ne retragem stomacul în interior şi să ţinem şira spinării dreaptă.</w:t>
      </w:r>
    </w:p>
    <w:p w14:paraId="5CAA3BC3" w14:textId="77777777" w:rsidR="00DF5563" w:rsidRPr="00DF5563" w:rsidRDefault="00DF5563" w:rsidP="00DF5563">
      <w:pPr>
        <w:pStyle w:val="NoSpacing"/>
        <w:spacing w:line="360" w:lineRule="auto"/>
        <w:jc w:val="both"/>
        <w:rPr>
          <w:b/>
        </w:rPr>
      </w:pPr>
      <w:r w:rsidRPr="00DF5563">
        <w:rPr>
          <w:b/>
        </w:rPr>
        <w:t xml:space="preserve">Gesturi legate de ţinută </w:t>
      </w:r>
    </w:p>
    <w:p w14:paraId="421F8996" w14:textId="09C39B62" w:rsidR="00DF5563" w:rsidRDefault="00DF5563" w:rsidP="00DF5563">
      <w:pPr>
        <w:pStyle w:val="NoSpacing"/>
        <w:spacing w:line="360" w:lineRule="auto"/>
        <w:jc w:val="both"/>
      </w:pPr>
      <w:r>
        <w:t>Dacă ne oprim să stăm de vorbă cu cineva pe stradă, nu ne vom sprijini de zid – putem să ne ţinem şi pe propriile picioare. De asemenea, nu este elegant să ţinem mâinile în buzunare.</w:t>
      </w:r>
    </w:p>
    <w:p w14:paraId="52440D3E" w14:textId="77777777" w:rsidR="00DF5563" w:rsidRPr="00DF5563" w:rsidRDefault="00DF5563" w:rsidP="00DF5563">
      <w:pPr>
        <w:pStyle w:val="NoSpacing"/>
        <w:spacing w:line="360" w:lineRule="auto"/>
        <w:jc w:val="both"/>
        <w:rPr>
          <w:b/>
        </w:rPr>
      </w:pPr>
      <w:r w:rsidRPr="00DF5563">
        <w:rPr>
          <w:b/>
        </w:rPr>
        <w:t>Râsul</w:t>
      </w:r>
    </w:p>
    <w:p w14:paraId="302CB586" w14:textId="17BCD62C" w:rsidR="00DF5563" w:rsidRDefault="00DF5563" w:rsidP="00DF5563">
      <w:pPr>
        <w:pStyle w:val="NoSpacing"/>
        <w:spacing w:line="360" w:lineRule="auto"/>
        <w:jc w:val="both"/>
      </w:pPr>
      <w:r>
        <w:t xml:space="preserve"> Să râzi nu este numai firesc, ci, cum spunea Rabelais, e şi un semn de sănătate. Dar când râzi nu pui mâna la gură – nici dacă ai izbucnit întrun râs nestăpânit. Nu mai vorbesc de impresia proastă pe care o faci când râzi în hohote, zgomotos, lovindu-te peste coapse sau împungându-ţi vecinul în coaste. Ca orice manifestare comportamentală, râsul îşi găseşte expresia ideală în moderaţie.</w:t>
      </w:r>
    </w:p>
    <w:p w14:paraId="1745A0C0" w14:textId="77777777" w:rsidR="00DF5563" w:rsidRPr="00DF5563" w:rsidRDefault="00DF5563" w:rsidP="00DF5563">
      <w:pPr>
        <w:pStyle w:val="NoSpacing"/>
        <w:spacing w:line="360" w:lineRule="auto"/>
        <w:jc w:val="both"/>
        <w:rPr>
          <w:b/>
        </w:rPr>
      </w:pPr>
      <w:r w:rsidRPr="00DF5563">
        <w:rPr>
          <w:b/>
        </w:rPr>
        <w:t xml:space="preserve">Salutul în situaţii concrete </w:t>
      </w:r>
    </w:p>
    <w:p w14:paraId="2ED5AD02" w14:textId="77777777" w:rsidR="00DF5563" w:rsidRPr="00DF5563" w:rsidRDefault="00DF5563" w:rsidP="00DF5563">
      <w:pPr>
        <w:pStyle w:val="NoSpacing"/>
        <w:spacing w:line="360" w:lineRule="auto"/>
        <w:jc w:val="both"/>
        <w:rPr>
          <w:b/>
        </w:rPr>
      </w:pPr>
      <w:r w:rsidRPr="00DF5563">
        <w:rPr>
          <w:b/>
        </w:rPr>
        <w:t xml:space="preserve">Cum salută domnii </w:t>
      </w:r>
    </w:p>
    <w:p w14:paraId="5FA772F2" w14:textId="77777777" w:rsidR="00A13461" w:rsidRDefault="00DF5563" w:rsidP="00DF5563">
      <w:pPr>
        <w:pStyle w:val="NoSpacing"/>
        <w:spacing w:line="360" w:lineRule="auto"/>
        <w:jc w:val="both"/>
      </w:pPr>
      <w:r>
        <w:t xml:space="preserve">Vom începe prin a vorbi despre cum trebuie să salute un domn. Când întâlneşte o doamnă, bărbatul salută primul. În general, salutul înseamnă să-ţi scoţi pălăria cu aproximativ doi metri </w:t>
      </w:r>
    </w:p>
    <w:p w14:paraId="17DC174B" w14:textId="77777777" w:rsidR="00A13461" w:rsidRDefault="00A13461" w:rsidP="00A13461">
      <w:pPr>
        <w:pStyle w:val="Header"/>
      </w:pPr>
      <w:r>
        <w:rPr>
          <w:noProof/>
          <w:lang w:val="en-US"/>
        </w:rPr>
        <w:lastRenderedPageBreak/>
        <w:drawing>
          <wp:anchor distT="0" distB="0" distL="114300" distR="114300" simplePos="0" relativeHeight="251677696" behindDoc="0" locked="0" layoutInCell="1" hidden="0" allowOverlap="1" wp14:anchorId="7176590E" wp14:editId="644372DB">
            <wp:simplePos x="0" y="0"/>
            <wp:positionH relativeFrom="column">
              <wp:posOffset>5115791</wp:posOffset>
            </wp:positionH>
            <wp:positionV relativeFrom="paragraph">
              <wp:posOffset>10968</wp:posOffset>
            </wp:positionV>
            <wp:extent cx="1047750" cy="304800"/>
            <wp:effectExtent l="0" t="0" r="0" b="0"/>
            <wp:wrapSquare wrapText="bothSides" distT="0" distB="0" distL="114300" distR="114300"/>
            <wp:docPr id="10047417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47750" cy="304800"/>
                    </a:xfrm>
                    <a:prstGeom prst="rect">
                      <a:avLst/>
                    </a:prstGeom>
                    <a:ln/>
                  </pic:spPr>
                </pic:pic>
              </a:graphicData>
            </a:graphic>
          </wp:anchor>
        </w:drawing>
      </w:r>
      <w:r>
        <w:rPr>
          <w:noProof/>
          <w:lang w:val="en-US"/>
        </w:rPr>
        <w:drawing>
          <wp:anchor distT="0" distB="0" distL="114300" distR="114300" simplePos="0" relativeHeight="251676672" behindDoc="0" locked="0" layoutInCell="1" hidden="0" allowOverlap="1" wp14:anchorId="0A9A36AB" wp14:editId="5930024E">
            <wp:simplePos x="0" y="0"/>
            <wp:positionH relativeFrom="column">
              <wp:posOffset>3079173</wp:posOffset>
            </wp:positionH>
            <wp:positionV relativeFrom="paragraph">
              <wp:posOffset>10969</wp:posOffset>
            </wp:positionV>
            <wp:extent cx="1104900" cy="476885"/>
            <wp:effectExtent l="0" t="0" r="0" b="0"/>
            <wp:wrapSquare wrapText="bothSides" distT="0" distB="0" distL="114300" distR="114300"/>
            <wp:docPr id="6775543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04900" cy="476885"/>
                    </a:xfrm>
                    <a:prstGeom prst="rect">
                      <a:avLst/>
                    </a:prstGeom>
                    <a:ln/>
                  </pic:spPr>
                </pic:pic>
              </a:graphicData>
            </a:graphic>
          </wp:anchor>
        </w:drawing>
      </w:r>
      <w:r>
        <w:rPr>
          <w:noProof/>
          <w:lang w:val="en-US"/>
        </w:rPr>
        <w:drawing>
          <wp:anchor distT="0" distB="0" distL="114300" distR="114300" simplePos="0" relativeHeight="251675648" behindDoc="0" locked="0" layoutInCell="1" hidden="0" allowOverlap="1" wp14:anchorId="21D54F6B" wp14:editId="0F5470A0">
            <wp:simplePos x="0" y="0"/>
            <wp:positionH relativeFrom="column">
              <wp:posOffset>744682</wp:posOffset>
            </wp:positionH>
            <wp:positionV relativeFrom="paragraph">
              <wp:posOffset>-35098</wp:posOffset>
            </wp:positionV>
            <wp:extent cx="2026920" cy="495300"/>
            <wp:effectExtent l="0" t="0" r="0" b="0"/>
            <wp:wrapSquare wrapText="bothSides" distT="0" distB="0" distL="114300" distR="114300"/>
            <wp:docPr id="14948667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26920" cy="495300"/>
                    </a:xfrm>
                    <a:prstGeom prst="rect">
                      <a:avLst/>
                    </a:prstGeom>
                    <a:ln/>
                  </pic:spPr>
                </pic:pic>
              </a:graphicData>
            </a:graphic>
          </wp:anchor>
        </w:drawing>
      </w:r>
      <w:r>
        <w:rPr>
          <w:noProof/>
          <w:lang w:val="en-US"/>
        </w:rPr>
        <w:drawing>
          <wp:anchor distT="0" distB="0" distL="114300" distR="114300" simplePos="0" relativeHeight="251674624" behindDoc="0" locked="0" layoutInCell="1" hidden="0" allowOverlap="1" wp14:anchorId="357158CE" wp14:editId="5868B6E5">
            <wp:simplePos x="0" y="0"/>
            <wp:positionH relativeFrom="leftMargin">
              <wp:align>right</wp:align>
            </wp:positionH>
            <wp:positionV relativeFrom="paragraph">
              <wp:posOffset>-180571</wp:posOffset>
            </wp:positionV>
            <wp:extent cx="319405" cy="542925"/>
            <wp:effectExtent l="0" t="0" r="4445" b="9525"/>
            <wp:wrapSquare wrapText="right" distT="0" distB="0" distL="114300" distR="114300"/>
            <wp:docPr id="6169299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9405" cy="542925"/>
                    </a:xfrm>
                    <a:prstGeom prst="rect">
                      <a:avLst/>
                    </a:prstGeom>
                    <a:ln/>
                  </pic:spPr>
                </pic:pic>
              </a:graphicData>
            </a:graphic>
          </wp:anchor>
        </w:drawing>
      </w:r>
    </w:p>
    <w:p w14:paraId="0D6D8EBD" w14:textId="77777777" w:rsidR="00A13461" w:rsidRDefault="00A13461" w:rsidP="00DF5563">
      <w:pPr>
        <w:pStyle w:val="NoSpacing"/>
        <w:spacing w:line="360" w:lineRule="auto"/>
        <w:jc w:val="both"/>
      </w:pPr>
    </w:p>
    <w:p w14:paraId="6E50410A" w14:textId="77777777" w:rsidR="00A13461" w:rsidRDefault="00A13461" w:rsidP="00DF5563">
      <w:pPr>
        <w:pStyle w:val="NoSpacing"/>
        <w:spacing w:line="360" w:lineRule="auto"/>
        <w:jc w:val="both"/>
      </w:pPr>
    </w:p>
    <w:p w14:paraId="427116DF" w14:textId="3F099970" w:rsidR="00DF5563" w:rsidRDefault="00DF5563" w:rsidP="00DF5563">
      <w:pPr>
        <w:pStyle w:val="NoSpacing"/>
        <w:spacing w:line="360" w:lineRule="auto"/>
        <w:jc w:val="both"/>
      </w:pPr>
      <w:r>
        <w:t>înaintea întâlnirii, să o înclini uşor, privind fără insistenţă în ochii persoanei salutate, iar apoi să-ţi pui pălăria la loc pe cap.</w:t>
      </w:r>
    </w:p>
    <w:p w14:paraId="76344486" w14:textId="77777777" w:rsidR="00DF5563" w:rsidRPr="00DF5563" w:rsidRDefault="00DF5563" w:rsidP="00DF5563">
      <w:pPr>
        <w:pStyle w:val="NoSpacing"/>
        <w:spacing w:line="360" w:lineRule="auto"/>
        <w:jc w:val="both"/>
        <w:rPr>
          <w:b/>
        </w:rPr>
      </w:pPr>
      <w:r w:rsidRPr="00DF5563">
        <w:rPr>
          <w:b/>
        </w:rPr>
        <w:t xml:space="preserve">Cum salută doamnele </w:t>
      </w:r>
    </w:p>
    <w:p w14:paraId="7C758A8F" w14:textId="4E35B720" w:rsidR="00DF5563" w:rsidRDefault="00DF5563" w:rsidP="00DF5563">
      <w:pPr>
        <w:pStyle w:val="NoSpacing"/>
        <w:spacing w:line="360" w:lineRule="auto"/>
        <w:jc w:val="both"/>
      </w:pPr>
      <w:r>
        <w:t>Dar dumneavoastră, doamnă, cum veţi saluta? Simplu – veţi răspunde la salutul care vă este adresat printr-un surâs şi dând uşor din cap, ceea ce va dovedi persoanei întâlnite că aţi recunoscut-o.</w:t>
      </w:r>
    </w:p>
    <w:p w14:paraId="65DEC1DF" w14:textId="77777777" w:rsidR="00DF5563" w:rsidRPr="00DF5563" w:rsidRDefault="00DF5563" w:rsidP="00DF5563">
      <w:pPr>
        <w:pStyle w:val="NoSpacing"/>
        <w:spacing w:line="360" w:lineRule="auto"/>
        <w:jc w:val="both"/>
        <w:rPr>
          <w:b/>
        </w:rPr>
      </w:pPr>
      <w:r w:rsidRPr="00DF5563">
        <w:rPr>
          <w:b/>
        </w:rPr>
        <w:t xml:space="preserve">Când salutăm primii? </w:t>
      </w:r>
    </w:p>
    <w:p w14:paraId="26D1D7FA" w14:textId="2DC0776E" w:rsidR="00DF5563" w:rsidRDefault="00DF5563" w:rsidP="00DF5563">
      <w:pPr>
        <w:pStyle w:val="NoSpacing"/>
        <w:spacing w:line="360" w:lineRule="auto"/>
        <w:jc w:val="both"/>
      </w:pPr>
      <w:r>
        <w:t>Cel care intră într-un local salută, cel care se află acolo răspunde la salut. Această regulă este valabilă în restaurante, compartimente de tren, săli de aşteptare, lifturi, magazine.</w:t>
      </w:r>
    </w:p>
    <w:p w14:paraId="3EE9F530" w14:textId="77777777" w:rsidR="00DF5563" w:rsidRPr="00DF5563" w:rsidRDefault="00DF5563" w:rsidP="00DF5563">
      <w:pPr>
        <w:pStyle w:val="NoSpacing"/>
        <w:spacing w:line="360" w:lineRule="auto"/>
        <w:jc w:val="both"/>
        <w:rPr>
          <w:b/>
        </w:rPr>
      </w:pPr>
      <w:r w:rsidRPr="00DF5563">
        <w:rPr>
          <w:b/>
        </w:rPr>
        <w:t xml:space="preserve">Strângerea mâinii </w:t>
      </w:r>
    </w:p>
    <w:p w14:paraId="4BB2949F" w14:textId="306FFF8A" w:rsidR="00DF5563" w:rsidRDefault="00DF5563" w:rsidP="00DF5563">
      <w:pPr>
        <w:pStyle w:val="NoSpacing"/>
        <w:spacing w:line="360" w:lineRule="auto"/>
        <w:jc w:val="both"/>
      </w:pPr>
      <w:r>
        <w:t>Ne strângem mâinile mai ales când ne oprim să stăm puţin de vorbă. Este o formă de salut care datează din Antichitate şi care e încărcată de un simbolism profund. Să saluţi pe cineva strângându-i mâna este un semn de mare stimă.</w:t>
      </w:r>
    </w:p>
    <w:p w14:paraId="53AB2773" w14:textId="77777777" w:rsidR="00DF5563" w:rsidRDefault="00DF5563" w:rsidP="00DF5563">
      <w:pPr>
        <w:pStyle w:val="NoSpacing"/>
        <w:spacing w:line="360" w:lineRule="auto"/>
        <w:jc w:val="both"/>
      </w:pPr>
    </w:p>
    <w:p w14:paraId="7DBF1692" w14:textId="77777777" w:rsidR="00DF5563" w:rsidRPr="00DF5563" w:rsidRDefault="00DF5563" w:rsidP="00DF5563">
      <w:pPr>
        <w:pStyle w:val="NoSpacing"/>
        <w:spacing w:line="360" w:lineRule="auto"/>
        <w:jc w:val="both"/>
      </w:pPr>
    </w:p>
    <w:sectPr w:rsidR="00DF5563" w:rsidRPr="00DF5563" w:rsidSect="00626E50">
      <w:type w:val="continuous"/>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9A58" w14:textId="77777777" w:rsidR="00626E50" w:rsidRDefault="00626E50" w:rsidP="007508AD">
      <w:r>
        <w:separator/>
      </w:r>
    </w:p>
  </w:endnote>
  <w:endnote w:type="continuationSeparator" w:id="0">
    <w:p w14:paraId="34DDF331" w14:textId="77777777" w:rsidR="00626E50" w:rsidRDefault="00626E50" w:rsidP="0075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BA67" w14:textId="77777777" w:rsidR="00626E50" w:rsidRDefault="00626E50" w:rsidP="007508AD">
      <w:r>
        <w:separator/>
      </w:r>
    </w:p>
  </w:footnote>
  <w:footnote w:type="continuationSeparator" w:id="0">
    <w:p w14:paraId="01E714F3" w14:textId="77777777" w:rsidR="00626E50" w:rsidRDefault="00626E50" w:rsidP="00750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0958"/>
    <w:multiLevelType w:val="hybridMultilevel"/>
    <w:tmpl w:val="8F3A1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67E71"/>
    <w:multiLevelType w:val="hybridMultilevel"/>
    <w:tmpl w:val="AFEA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615EC"/>
    <w:multiLevelType w:val="hybridMultilevel"/>
    <w:tmpl w:val="E1F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37191"/>
    <w:multiLevelType w:val="multilevel"/>
    <w:tmpl w:val="29D4195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04096B"/>
    <w:multiLevelType w:val="multilevel"/>
    <w:tmpl w:val="E88A9E98"/>
    <w:lvl w:ilvl="0">
      <w:start w:val="1"/>
      <w:numFmt w:val="decimal"/>
      <w:lvlText w:val="%1."/>
      <w:lvlJc w:val="left"/>
      <w:pPr>
        <w:ind w:left="420" w:hanging="420"/>
      </w:pPr>
      <w:rPr>
        <w:rFonts w:ascii="Times New Roman" w:hAnsi="Times New Roman" w:cs="Times New Roman" w:hint="default"/>
        <w:color w:val="auto"/>
        <w:sz w:val="24"/>
      </w:rPr>
    </w:lvl>
    <w:lvl w:ilvl="1">
      <w:start w:val="1"/>
      <w:numFmt w:val="decimal"/>
      <w:lvlText w:val="%1.%2."/>
      <w:lvlJc w:val="left"/>
      <w:pPr>
        <w:ind w:left="420" w:hanging="42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5" w15:restartNumberingAfterBreak="0">
    <w:nsid w:val="7021027E"/>
    <w:multiLevelType w:val="hybridMultilevel"/>
    <w:tmpl w:val="49EC7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242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767505">
    <w:abstractNumId w:val="2"/>
  </w:num>
  <w:num w:numId="3" w16cid:durableId="1983145988">
    <w:abstractNumId w:val="1"/>
  </w:num>
  <w:num w:numId="4" w16cid:durableId="700127834">
    <w:abstractNumId w:val="0"/>
  </w:num>
  <w:num w:numId="5" w16cid:durableId="1299799086">
    <w:abstractNumId w:val="5"/>
  </w:num>
  <w:num w:numId="6" w16cid:durableId="184710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29"/>
    <w:rsid w:val="000077D8"/>
    <w:rsid w:val="0002722F"/>
    <w:rsid w:val="000343B4"/>
    <w:rsid w:val="000448FD"/>
    <w:rsid w:val="00070EBA"/>
    <w:rsid w:val="000874AC"/>
    <w:rsid w:val="000B32E6"/>
    <w:rsid w:val="000C3A12"/>
    <w:rsid w:val="000D7DD0"/>
    <w:rsid w:val="00105511"/>
    <w:rsid w:val="001065C5"/>
    <w:rsid w:val="00114FE2"/>
    <w:rsid w:val="00153066"/>
    <w:rsid w:val="001747B1"/>
    <w:rsid w:val="00195DD0"/>
    <w:rsid w:val="001D742D"/>
    <w:rsid w:val="0021560B"/>
    <w:rsid w:val="00244CC6"/>
    <w:rsid w:val="00253EEA"/>
    <w:rsid w:val="002806E0"/>
    <w:rsid w:val="002A0CD3"/>
    <w:rsid w:val="002A7FC8"/>
    <w:rsid w:val="002B06F7"/>
    <w:rsid w:val="002B4286"/>
    <w:rsid w:val="002C2DBB"/>
    <w:rsid w:val="002D3A23"/>
    <w:rsid w:val="002F1635"/>
    <w:rsid w:val="00363D21"/>
    <w:rsid w:val="003853EF"/>
    <w:rsid w:val="003D61EB"/>
    <w:rsid w:val="00415874"/>
    <w:rsid w:val="004312B6"/>
    <w:rsid w:val="00457572"/>
    <w:rsid w:val="004623EC"/>
    <w:rsid w:val="004A0023"/>
    <w:rsid w:val="004C299B"/>
    <w:rsid w:val="004C7691"/>
    <w:rsid w:val="0056009E"/>
    <w:rsid w:val="00610119"/>
    <w:rsid w:val="00626E50"/>
    <w:rsid w:val="00644018"/>
    <w:rsid w:val="0065375C"/>
    <w:rsid w:val="006A72EC"/>
    <w:rsid w:val="006E59CC"/>
    <w:rsid w:val="006F6A3C"/>
    <w:rsid w:val="007172C6"/>
    <w:rsid w:val="007239C3"/>
    <w:rsid w:val="007346E2"/>
    <w:rsid w:val="007508AD"/>
    <w:rsid w:val="0082422C"/>
    <w:rsid w:val="00842920"/>
    <w:rsid w:val="00892E49"/>
    <w:rsid w:val="008B04B3"/>
    <w:rsid w:val="008F5AA6"/>
    <w:rsid w:val="009267BD"/>
    <w:rsid w:val="00954566"/>
    <w:rsid w:val="00975ABC"/>
    <w:rsid w:val="009A14CD"/>
    <w:rsid w:val="009D5B4F"/>
    <w:rsid w:val="00A02CCE"/>
    <w:rsid w:val="00A13461"/>
    <w:rsid w:val="00A27582"/>
    <w:rsid w:val="00A6063A"/>
    <w:rsid w:val="00A83F70"/>
    <w:rsid w:val="00AC21BB"/>
    <w:rsid w:val="00AD6975"/>
    <w:rsid w:val="00B25103"/>
    <w:rsid w:val="00B35271"/>
    <w:rsid w:val="00B57BEC"/>
    <w:rsid w:val="00B7740D"/>
    <w:rsid w:val="00B91B93"/>
    <w:rsid w:val="00BE081B"/>
    <w:rsid w:val="00BE5A5E"/>
    <w:rsid w:val="00BF5030"/>
    <w:rsid w:val="00C12857"/>
    <w:rsid w:val="00C14C0C"/>
    <w:rsid w:val="00C44575"/>
    <w:rsid w:val="00C61929"/>
    <w:rsid w:val="00C82621"/>
    <w:rsid w:val="00C84619"/>
    <w:rsid w:val="00CB5795"/>
    <w:rsid w:val="00D132E6"/>
    <w:rsid w:val="00D415AA"/>
    <w:rsid w:val="00D7130A"/>
    <w:rsid w:val="00DB6978"/>
    <w:rsid w:val="00DF5563"/>
    <w:rsid w:val="00E17DB4"/>
    <w:rsid w:val="00E45047"/>
    <w:rsid w:val="00E558B2"/>
    <w:rsid w:val="00E71464"/>
    <w:rsid w:val="00EA1803"/>
    <w:rsid w:val="00EC2E97"/>
    <w:rsid w:val="00ED2BAC"/>
    <w:rsid w:val="00ED529C"/>
    <w:rsid w:val="00F02849"/>
    <w:rsid w:val="00F27EC6"/>
    <w:rsid w:val="00F37A14"/>
    <w:rsid w:val="00F6045E"/>
    <w:rsid w:val="00F66554"/>
    <w:rsid w:val="00F807E8"/>
    <w:rsid w:val="00F81110"/>
    <w:rsid w:val="00FC26E2"/>
    <w:rsid w:val="00FC4123"/>
    <w:rsid w:val="00FC67F9"/>
    <w:rsid w:val="00FF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D800"/>
  <w15:docId w15:val="{D24DE032-97A0-498B-8C8A-50A843AA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5B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09E"/>
    <w:pPr>
      <w:ind w:left="720"/>
      <w:contextualSpacing/>
    </w:pPr>
  </w:style>
  <w:style w:type="paragraph" w:styleId="BalloonText">
    <w:name w:val="Balloon Text"/>
    <w:basedOn w:val="Normal"/>
    <w:link w:val="BalloonTextChar"/>
    <w:uiPriority w:val="99"/>
    <w:semiHidden/>
    <w:unhideWhenUsed/>
    <w:rsid w:val="00007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7D8"/>
    <w:rPr>
      <w:rFonts w:ascii="Segoe UI" w:eastAsia="Times New Roman" w:hAnsi="Segoe UI" w:cs="Segoe UI"/>
      <w:sz w:val="18"/>
      <w:szCs w:val="18"/>
    </w:rPr>
  </w:style>
  <w:style w:type="paragraph" w:styleId="Header">
    <w:name w:val="header"/>
    <w:basedOn w:val="Normal"/>
    <w:link w:val="HeaderChar"/>
    <w:uiPriority w:val="99"/>
    <w:unhideWhenUsed/>
    <w:rsid w:val="007508AD"/>
    <w:pPr>
      <w:tabs>
        <w:tab w:val="center" w:pos="4680"/>
        <w:tab w:val="right" w:pos="9360"/>
      </w:tabs>
    </w:pPr>
  </w:style>
  <w:style w:type="character" w:customStyle="1" w:styleId="HeaderChar">
    <w:name w:val="Header Char"/>
    <w:basedOn w:val="DefaultParagraphFont"/>
    <w:link w:val="Header"/>
    <w:uiPriority w:val="99"/>
    <w:rsid w:val="007508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8AD"/>
    <w:pPr>
      <w:tabs>
        <w:tab w:val="center" w:pos="4680"/>
        <w:tab w:val="right" w:pos="9360"/>
      </w:tabs>
    </w:pPr>
  </w:style>
  <w:style w:type="character" w:customStyle="1" w:styleId="FooterChar">
    <w:name w:val="Footer Char"/>
    <w:basedOn w:val="DefaultParagraphFont"/>
    <w:link w:val="Footer"/>
    <w:uiPriority w:val="99"/>
    <w:rsid w:val="007508AD"/>
    <w:rPr>
      <w:rFonts w:ascii="Times New Roman" w:eastAsia="Times New Roman" w:hAnsi="Times New Roman" w:cs="Times New Roman"/>
      <w:sz w:val="24"/>
      <w:szCs w:val="24"/>
    </w:rPr>
  </w:style>
  <w:style w:type="paragraph" w:styleId="NoSpacing">
    <w:name w:val="No Spacing"/>
    <w:uiPriority w:val="1"/>
    <w:qFormat/>
    <w:rsid w:val="004A0023"/>
    <w:pPr>
      <w:spacing w:after="0" w:line="240" w:lineRule="auto"/>
    </w:pPr>
    <w:rPr>
      <w:rFonts w:ascii="Times New Roman" w:eastAsia="Times New Roman" w:hAnsi="Times New Roman" w:cs="Times New Roman"/>
      <w:sz w:val="24"/>
      <w:szCs w:val="24"/>
    </w:rPr>
  </w:style>
  <w:style w:type="character" w:customStyle="1" w:styleId="t">
    <w:name w:val="t"/>
    <w:basedOn w:val="DefaultParagraphFont"/>
    <w:rsid w:val="00B25103"/>
  </w:style>
  <w:style w:type="character" w:styleId="Hyperlink">
    <w:name w:val="Hyperlink"/>
    <w:basedOn w:val="DefaultParagraphFont"/>
    <w:uiPriority w:val="99"/>
    <w:unhideWhenUsed/>
    <w:rsid w:val="00457572"/>
    <w:rPr>
      <w:color w:val="0000FF" w:themeColor="hyperlink"/>
      <w:u w:val="single"/>
    </w:rPr>
  </w:style>
  <w:style w:type="character" w:styleId="FollowedHyperlink">
    <w:name w:val="FollowedHyperlink"/>
    <w:basedOn w:val="DefaultParagraphFont"/>
    <w:uiPriority w:val="99"/>
    <w:semiHidden/>
    <w:unhideWhenUsed/>
    <w:rsid w:val="004575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4EEZd1SoKr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E8E2-31BB-461D-93B7-65D1C682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6828</Characters>
  <Application>Microsoft Office Word</Application>
  <DocSecurity>0</DocSecurity>
  <Lines>56</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cp:lastModifiedBy>
  <cp:revision>3</cp:revision>
  <cp:lastPrinted>2017-04-10T11:43:00Z</cp:lastPrinted>
  <dcterms:created xsi:type="dcterms:W3CDTF">2024-03-27T19:03:00Z</dcterms:created>
  <dcterms:modified xsi:type="dcterms:W3CDTF">2024-04-04T17:44:00Z</dcterms:modified>
</cp:coreProperties>
</file>